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82DA5" w14:textId="3D631BFF" w:rsidR="003960EF" w:rsidRPr="00261DD3" w:rsidRDefault="003960EF" w:rsidP="006F1146">
      <w:pPr>
        <w:pStyle w:val="FTAchaptertitle"/>
        <w:spacing w:after="0"/>
        <w:rPr>
          <w:b w:val="0"/>
          <w:bCs/>
          <w:u w:val="single"/>
        </w:rPr>
      </w:pPr>
      <w:r>
        <w:rPr>
          <w:b w:val="0"/>
          <w:u w:val="single"/>
        </w:rPr>
        <w:t>APÊNDICE 7 AO ANEXO X</w:t>
      </w:r>
    </w:p>
    <w:p w14:paraId="3AC73576" w14:textId="69BDBCF0" w:rsidR="003960EF" w:rsidRPr="00261DD3" w:rsidRDefault="003960EF" w:rsidP="006F1146">
      <w:pPr>
        <w:pStyle w:val="FTAchaptertitle"/>
        <w:spacing w:after="0"/>
        <w:rPr>
          <w:b w:val="0"/>
          <w:bCs/>
          <w:u w:val="single"/>
        </w:rPr>
      </w:pPr>
      <w:r>
        <w:rPr>
          <w:b w:val="0"/>
          <w:u w:val="single"/>
        </w:rPr>
        <w:t xml:space="preserve">NORUEGA – </w:t>
      </w:r>
      <w:r w:rsidR="0020217B">
        <w:rPr>
          <w:b w:val="0"/>
          <w:u w:val="single"/>
        </w:rPr>
        <w:t>LIST</w:t>
      </w:r>
      <w:r>
        <w:rPr>
          <w:b w:val="0"/>
          <w:u w:val="single"/>
        </w:rPr>
        <w:t xml:space="preserve">A DE COMPROMISSOS ESPECÍFICOS </w:t>
      </w:r>
    </w:p>
    <w:p w14:paraId="61A2A7CE" w14:textId="77777777" w:rsidR="003960EF" w:rsidRPr="00EF451F" w:rsidRDefault="003960EF" w:rsidP="006F1146">
      <w:pPr>
        <w:rPr>
          <w:rFonts w:ascii="Times New Roman" w:hAnsi="Times New Roman" w:cs="Times New Roman"/>
          <w:b/>
          <w:sz w:val="24"/>
          <w:szCs w:val="24"/>
        </w:rPr>
      </w:pPr>
    </w:p>
    <w:p w14:paraId="511BD5B4" w14:textId="676D2803" w:rsidR="003960EF" w:rsidRPr="006F1146" w:rsidRDefault="003960EF" w:rsidP="006F1146">
      <w:pPr>
        <w:jc w:val="center"/>
        <w:rPr>
          <w:rFonts w:ascii="Times New Roman" w:hAnsi="Times New Roman" w:cs="Times New Roman"/>
          <w:b/>
          <w:sz w:val="24"/>
          <w:szCs w:val="24"/>
        </w:rPr>
      </w:pPr>
      <w:r>
        <w:rPr>
          <w:rFonts w:ascii="Times New Roman" w:hAnsi="Times New Roman"/>
          <w:b/>
          <w:sz w:val="24"/>
        </w:rPr>
        <w:t xml:space="preserve">Nota explicativa </w:t>
      </w:r>
      <w:r w:rsidR="0020217B">
        <w:rPr>
          <w:rFonts w:ascii="Times New Roman" w:hAnsi="Times New Roman"/>
          <w:b/>
          <w:sz w:val="24"/>
        </w:rPr>
        <w:t>à</w:t>
      </w:r>
      <w:r>
        <w:rPr>
          <w:rFonts w:ascii="Times New Roman" w:hAnsi="Times New Roman"/>
          <w:b/>
          <w:sz w:val="24"/>
        </w:rPr>
        <w:t xml:space="preserve"> </w:t>
      </w:r>
      <w:r w:rsidR="0020217B">
        <w:rPr>
          <w:rFonts w:ascii="Times New Roman" w:hAnsi="Times New Roman"/>
          <w:b/>
          <w:sz w:val="24"/>
        </w:rPr>
        <w:t>List</w:t>
      </w:r>
      <w:r>
        <w:rPr>
          <w:rFonts w:ascii="Times New Roman" w:hAnsi="Times New Roman"/>
          <w:b/>
          <w:sz w:val="24"/>
        </w:rPr>
        <w:t>a de Compromissos Específicos da Noruega</w:t>
      </w:r>
    </w:p>
    <w:p w14:paraId="0B3667DD" w14:textId="3D6E9E4B" w:rsidR="003960EF" w:rsidRPr="00C465C1" w:rsidRDefault="003960EF" w:rsidP="00AD35B8">
      <w:pPr>
        <w:ind w:firstLine="720"/>
        <w:jc w:val="both"/>
        <w:rPr>
          <w:rFonts w:ascii="Times New Roman" w:hAnsi="Times New Roman" w:cs="Times New Roman"/>
          <w:bCs/>
          <w:sz w:val="24"/>
          <w:szCs w:val="24"/>
        </w:rPr>
      </w:pPr>
      <w:r>
        <w:rPr>
          <w:rFonts w:ascii="Times New Roman" w:hAnsi="Times New Roman"/>
          <w:sz w:val="24"/>
        </w:rPr>
        <w:t>Salvo indicação em contrário, a classificação dos setores de serviços baseia-se na Classificação Central Provisória de Produtos de 1991 do Serviço de Estatística das Nações Unidas e a ordem reflete a lista de classificação setorial de serviços utilizada no documento MTN.GNS/W/120 do GATT, datado de 10 de julho de 1991.  </w:t>
      </w:r>
    </w:p>
    <w:p w14:paraId="413B3EB6" w14:textId="0BA14FE9" w:rsidR="003960EF" w:rsidRDefault="005A75B8" w:rsidP="00AD35B8">
      <w:pPr>
        <w:ind w:firstLine="720"/>
        <w:jc w:val="both"/>
        <w:rPr>
          <w:rFonts w:ascii="Times New Roman" w:hAnsi="Times New Roman" w:cs="Times New Roman"/>
          <w:bCs/>
          <w:sz w:val="24"/>
          <w:szCs w:val="24"/>
        </w:rPr>
      </w:pPr>
      <w:r>
        <w:rPr>
          <w:rFonts w:ascii="Times New Roman" w:hAnsi="Times New Roman"/>
          <w:sz w:val="24"/>
        </w:rPr>
        <w:t>A</w:t>
      </w:r>
      <w:r w:rsidR="003960EF">
        <w:rPr>
          <w:rFonts w:ascii="Times New Roman" w:hAnsi="Times New Roman"/>
          <w:sz w:val="24"/>
        </w:rPr>
        <w:t xml:space="preserve"> presente </w:t>
      </w:r>
      <w:r>
        <w:rPr>
          <w:rFonts w:ascii="Times New Roman" w:hAnsi="Times New Roman"/>
          <w:sz w:val="24"/>
        </w:rPr>
        <w:t>List</w:t>
      </w:r>
      <w:r w:rsidR="003960EF">
        <w:rPr>
          <w:rFonts w:ascii="Times New Roman" w:hAnsi="Times New Roman"/>
          <w:sz w:val="24"/>
        </w:rPr>
        <w:t xml:space="preserve">a de Compromissos Específicos não impede a Noruega de aplicar mecanismos de </w:t>
      </w:r>
      <w:r w:rsidR="0035501B">
        <w:rPr>
          <w:rFonts w:ascii="Times New Roman" w:hAnsi="Times New Roman"/>
          <w:sz w:val="24"/>
        </w:rPr>
        <w:t xml:space="preserve">avaliação </w:t>
      </w:r>
      <w:r w:rsidR="003960EF">
        <w:rPr>
          <w:rFonts w:ascii="Times New Roman" w:hAnsi="Times New Roman"/>
          <w:sz w:val="24"/>
        </w:rPr>
        <w:t>dos investimentos quando considerar necessário para salvaguardar os seus interesses de segurança nacional. Qualquer mecanismo desse tipo deve ser aplicado de acordo com a legislação nacional, de forma não arbitrária e de boa-fé, de modo a não constituir um obstáculo injustificado aos investimentos. Os investimentos, incluindo a participação em empresas estabelecidas na Noruega, podem estar sujeitos a medidas como requisitos de notificação, exame ou autorização pelas autoridades norueguesas competentes.</w:t>
      </w:r>
    </w:p>
    <w:p w14:paraId="75C97D0A" w14:textId="77777777" w:rsidR="00261DD3" w:rsidRPr="00EF451F" w:rsidRDefault="00261DD3" w:rsidP="006F1146">
      <w:pPr>
        <w:jc w:val="both"/>
        <w:rPr>
          <w:rFonts w:ascii="Times New Roman" w:hAnsi="Times New Roman" w:cs="Times New Roman"/>
          <w:bCs/>
          <w:sz w:val="24"/>
          <w:szCs w:val="24"/>
        </w:rPr>
      </w:pPr>
    </w:p>
    <w:p w14:paraId="4F659BBA" w14:textId="77777777" w:rsidR="00261DD3" w:rsidRPr="00EF451F" w:rsidRDefault="00261DD3" w:rsidP="006F1146">
      <w:pPr>
        <w:rPr>
          <w:rFonts w:ascii="Times New Roman" w:hAnsi="Times New Roman" w:cs="Times New Roman"/>
          <w:b/>
          <w:sz w:val="24"/>
          <w:szCs w:val="24"/>
        </w:rPr>
        <w:sectPr w:rsidR="00261DD3" w:rsidRPr="00EF451F" w:rsidSect="006F1146">
          <w:headerReference w:type="even" r:id="rId11"/>
          <w:footerReference w:type="default" r:id="rId12"/>
          <w:headerReference w:type="first" r:id="rId13"/>
          <w:footerReference w:type="first" r:id="rId14"/>
          <w:pgSz w:w="11906" w:h="16838" w:code="9"/>
          <w:pgMar w:top="1701" w:right="1418" w:bottom="1701" w:left="1418" w:header="709" w:footer="709" w:gutter="0"/>
          <w:pgNumType w:fmt="numberInDash"/>
          <w:cols w:space="708"/>
          <w:titlePg/>
          <w:docGrid w:linePitch="299"/>
        </w:sectPr>
      </w:pPr>
    </w:p>
    <w:p w14:paraId="18E19327" w14:textId="77777777" w:rsidR="003960EF" w:rsidRPr="00EF451F" w:rsidRDefault="003960EF" w:rsidP="006F1146">
      <w:pPr>
        <w:rPr>
          <w:rFonts w:ascii="Times New Roman" w:hAnsi="Times New Roman" w:cs="Times New Roman"/>
          <w:b/>
          <w:sz w:val="24"/>
          <w:szCs w:val="24"/>
        </w:rPr>
      </w:pPr>
    </w:p>
    <w:tbl>
      <w:tblPr>
        <w:tblW w:w="150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7"/>
        <w:gridCol w:w="4068"/>
        <w:gridCol w:w="3919"/>
        <w:gridCol w:w="3294"/>
        <w:gridCol w:w="8"/>
      </w:tblGrid>
      <w:tr w:rsidR="003960EF" w:rsidRPr="00C465C1" w14:paraId="6BBF352C" w14:textId="77777777" w:rsidTr="00025751">
        <w:trPr>
          <w:cantSplit/>
          <w:trHeight w:val="422"/>
          <w:tblHeader/>
        </w:trPr>
        <w:tc>
          <w:tcPr>
            <w:tcW w:w="15066" w:type="dxa"/>
            <w:gridSpan w:val="5"/>
            <w:tcBorders>
              <w:top w:val="nil"/>
              <w:left w:val="nil"/>
              <w:bottom w:val="nil"/>
              <w:right w:val="nil"/>
            </w:tcBorders>
            <w:vAlign w:val="center"/>
          </w:tcPr>
          <w:p w14:paraId="25593E7E" w14:textId="0289D325" w:rsidR="003960EF" w:rsidRPr="007F6276" w:rsidRDefault="003960EF" w:rsidP="006F1146">
            <w:pPr>
              <w:pStyle w:val="Textodenotaderodap"/>
              <w:tabs>
                <w:tab w:val="left" w:pos="2160"/>
                <w:tab w:val="left" w:pos="2585"/>
                <w:tab w:val="left" w:pos="5137"/>
                <w:tab w:val="left" w:pos="5510"/>
                <w:tab w:val="left" w:pos="7972"/>
                <w:tab w:val="left" w:pos="8397"/>
                <w:tab w:val="left" w:pos="10949"/>
              </w:tabs>
              <w:ind w:left="369" w:right="-112"/>
              <w:rPr>
                <w:bCs/>
                <w:sz w:val="24"/>
                <w:szCs w:val="24"/>
              </w:rPr>
            </w:pPr>
            <w:r>
              <w:rPr>
                <w:sz w:val="24"/>
              </w:rPr>
              <w:t xml:space="preserve">Modos de </w:t>
            </w:r>
            <w:r w:rsidR="000E40B4">
              <w:rPr>
                <w:sz w:val="24"/>
              </w:rPr>
              <w:t>prestação</w:t>
            </w:r>
            <w:r>
              <w:rPr>
                <w:sz w:val="24"/>
              </w:rPr>
              <w:t xml:space="preserve">: (1) </w:t>
            </w:r>
            <w:r w:rsidR="000E40B4">
              <w:rPr>
                <w:sz w:val="24"/>
              </w:rPr>
              <w:t>Prestação</w:t>
            </w:r>
            <w:r>
              <w:rPr>
                <w:sz w:val="24"/>
              </w:rPr>
              <w:t xml:space="preserve"> </w:t>
            </w:r>
            <w:proofErr w:type="spellStart"/>
            <w:r>
              <w:rPr>
                <w:sz w:val="24"/>
              </w:rPr>
              <w:t>transfronteiriç</w:t>
            </w:r>
            <w:r w:rsidR="000E40B4">
              <w:rPr>
                <w:sz w:val="24"/>
              </w:rPr>
              <w:t>a</w:t>
            </w:r>
            <w:proofErr w:type="spellEnd"/>
            <w:r>
              <w:rPr>
                <w:sz w:val="24"/>
              </w:rPr>
              <w:t xml:space="preserve"> </w:t>
            </w:r>
            <w:proofErr w:type="gramStart"/>
            <w:r>
              <w:rPr>
                <w:sz w:val="24"/>
              </w:rPr>
              <w:t xml:space="preserve">   (</w:t>
            </w:r>
            <w:proofErr w:type="gramEnd"/>
            <w:r>
              <w:rPr>
                <w:sz w:val="24"/>
              </w:rPr>
              <w:t>2) Consumo no exterior      (3) Presença comercial            (4) Presença de pessoas físicas</w:t>
            </w:r>
          </w:p>
        </w:tc>
      </w:tr>
      <w:tr w:rsidR="003960EF" w:rsidRPr="00C465C1" w14:paraId="15019CE3" w14:textId="77777777" w:rsidTr="00025751">
        <w:trPr>
          <w:gridAfter w:val="1"/>
          <w:wAfter w:w="8" w:type="dxa"/>
          <w:trHeight w:val="422"/>
          <w:tblHeader/>
        </w:trPr>
        <w:tc>
          <w:tcPr>
            <w:tcW w:w="0" w:type="auto"/>
            <w:tcBorders>
              <w:bottom w:val="single" w:sz="4" w:space="0" w:color="auto"/>
            </w:tcBorders>
            <w:vAlign w:val="center"/>
          </w:tcPr>
          <w:p w14:paraId="2167CB2D" w14:textId="77777777" w:rsidR="003960EF" w:rsidRPr="00C465C1" w:rsidRDefault="003960EF" w:rsidP="006F1146">
            <w:pPr>
              <w:tabs>
                <w:tab w:val="left" w:pos="369"/>
              </w:tabs>
              <w:ind w:left="369" w:right="-146"/>
              <w:jc w:val="center"/>
              <w:rPr>
                <w:rFonts w:ascii="Times New Roman" w:hAnsi="Times New Roman" w:cs="Times New Roman"/>
                <w:b/>
                <w:sz w:val="24"/>
                <w:szCs w:val="24"/>
              </w:rPr>
            </w:pPr>
            <w:r>
              <w:rPr>
                <w:rFonts w:ascii="Times New Roman" w:hAnsi="Times New Roman"/>
                <w:b/>
                <w:sz w:val="24"/>
              </w:rPr>
              <w:t>Setor ou subsetor</w:t>
            </w:r>
          </w:p>
        </w:tc>
        <w:tc>
          <w:tcPr>
            <w:tcW w:w="0" w:type="auto"/>
            <w:tcBorders>
              <w:bottom w:val="single" w:sz="4" w:space="0" w:color="auto"/>
            </w:tcBorders>
            <w:vAlign w:val="center"/>
          </w:tcPr>
          <w:p w14:paraId="25EA504C" w14:textId="62621893" w:rsidR="003960EF" w:rsidRPr="00C465C1" w:rsidRDefault="003960EF" w:rsidP="006F1146">
            <w:pPr>
              <w:tabs>
                <w:tab w:val="left" w:pos="369"/>
              </w:tabs>
              <w:ind w:left="369" w:right="-146"/>
              <w:jc w:val="center"/>
              <w:rPr>
                <w:rFonts w:ascii="Times New Roman" w:hAnsi="Times New Roman" w:cs="Times New Roman"/>
                <w:b/>
                <w:sz w:val="24"/>
                <w:szCs w:val="24"/>
              </w:rPr>
            </w:pPr>
            <w:r>
              <w:rPr>
                <w:rFonts w:ascii="Times New Roman" w:hAnsi="Times New Roman"/>
                <w:b/>
                <w:sz w:val="24"/>
              </w:rPr>
              <w:t xml:space="preserve">Limitações </w:t>
            </w:r>
            <w:r w:rsidR="005A75B8">
              <w:rPr>
                <w:rFonts w:ascii="Times New Roman" w:hAnsi="Times New Roman"/>
                <w:b/>
                <w:sz w:val="24"/>
              </w:rPr>
              <w:t>de</w:t>
            </w:r>
            <w:r>
              <w:rPr>
                <w:rFonts w:ascii="Times New Roman" w:hAnsi="Times New Roman"/>
                <w:b/>
                <w:sz w:val="24"/>
              </w:rPr>
              <w:t xml:space="preserve"> acesso ao mercado</w:t>
            </w:r>
          </w:p>
        </w:tc>
        <w:tc>
          <w:tcPr>
            <w:tcW w:w="3919" w:type="dxa"/>
            <w:tcBorders>
              <w:bottom w:val="single" w:sz="4" w:space="0" w:color="auto"/>
            </w:tcBorders>
            <w:vAlign w:val="center"/>
          </w:tcPr>
          <w:p w14:paraId="29172A02" w14:textId="0A492964" w:rsidR="003960EF" w:rsidRPr="00C465C1" w:rsidRDefault="003960EF" w:rsidP="00AD35B8">
            <w:pPr>
              <w:tabs>
                <w:tab w:val="left" w:pos="369"/>
              </w:tabs>
              <w:ind w:right="-146"/>
              <w:rPr>
                <w:rFonts w:ascii="Times New Roman" w:hAnsi="Times New Roman" w:cs="Times New Roman"/>
                <w:b/>
                <w:sz w:val="24"/>
                <w:szCs w:val="24"/>
              </w:rPr>
            </w:pPr>
            <w:r>
              <w:rPr>
                <w:rFonts w:ascii="Times New Roman" w:hAnsi="Times New Roman"/>
                <w:b/>
                <w:sz w:val="24"/>
              </w:rPr>
              <w:t xml:space="preserve">Limitações </w:t>
            </w:r>
            <w:r w:rsidR="000E40B4">
              <w:rPr>
                <w:rFonts w:ascii="Times New Roman" w:hAnsi="Times New Roman"/>
                <w:b/>
                <w:sz w:val="24"/>
              </w:rPr>
              <w:t>a</w:t>
            </w:r>
            <w:r>
              <w:rPr>
                <w:rFonts w:ascii="Times New Roman" w:hAnsi="Times New Roman"/>
                <w:b/>
                <w:sz w:val="24"/>
              </w:rPr>
              <w:t>o tratamento nacional</w:t>
            </w:r>
            <w:r w:rsidRPr="00C465C1">
              <w:rPr>
                <w:rStyle w:val="Refdenotaderodap"/>
                <w:rFonts w:ascii="Times New Roman" w:hAnsi="Times New Roman" w:cs="Times New Roman"/>
                <w:b/>
                <w:sz w:val="24"/>
                <w:szCs w:val="24"/>
                <w:lang w:val="en-GB"/>
              </w:rPr>
              <w:footnoteReference w:id="2"/>
            </w:r>
          </w:p>
        </w:tc>
        <w:tc>
          <w:tcPr>
            <w:tcW w:w="0" w:type="auto"/>
            <w:tcBorders>
              <w:bottom w:val="single" w:sz="4" w:space="0" w:color="auto"/>
            </w:tcBorders>
            <w:vAlign w:val="center"/>
          </w:tcPr>
          <w:p w14:paraId="78B3639E" w14:textId="77777777" w:rsidR="003960EF" w:rsidRPr="00C465C1" w:rsidRDefault="003960EF" w:rsidP="006F1146">
            <w:pPr>
              <w:tabs>
                <w:tab w:val="left" w:pos="369"/>
              </w:tabs>
              <w:ind w:left="369" w:right="-146"/>
              <w:jc w:val="center"/>
              <w:rPr>
                <w:rFonts w:ascii="Times New Roman" w:hAnsi="Times New Roman" w:cs="Times New Roman"/>
                <w:b/>
                <w:sz w:val="24"/>
                <w:szCs w:val="24"/>
              </w:rPr>
            </w:pPr>
            <w:r>
              <w:rPr>
                <w:rFonts w:ascii="Times New Roman" w:hAnsi="Times New Roman"/>
                <w:b/>
                <w:sz w:val="24"/>
              </w:rPr>
              <w:t>Compromissos adicionais</w:t>
            </w:r>
          </w:p>
        </w:tc>
      </w:tr>
      <w:tr w:rsidR="003960EF" w:rsidRPr="00C465C1" w14:paraId="3AD937DD" w14:textId="77777777" w:rsidTr="00025751">
        <w:trPr>
          <w:gridAfter w:val="1"/>
          <w:wAfter w:w="8" w:type="dxa"/>
          <w:cantSplit/>
        </w:trPr>
        <w:tc>
          <w:tcPr>
            <w:tcW w:w="0" w:type="auto"/>
            <w:tcBorders>
              <w:top w:val="nil"/>
              <w:bottom w:val="single" w:sz="4" w:space="0" w:color="auto"/>
              <w:right w:val="nil"/>
            </w:tcBorders>
          </w:tcPr>
          <w:p w14:paraId="79EC66EF" w14:textId="77777777" w:rsidR="003960EF" w:rsidRPr="00C465C1" w:rsidRDefault="003960EF" w:rsidP="006F1146">
            <w:pPr>
              <w:numPr>
                <w:ilvl w:val="0"/>
                <w:numId w:val="8"/>
              </w:numPr>
              <w:tabs>
                <w:tab w:val="left" w:pos="369"/>
              </w:tabs>
              <w:spacing w:after="0" w:line="240" w:lineRule="auto"/>
              <w:ind w:left="369" w:right="-146" w:firstLine="0"/>
              <w:rPr>
                <w:rFonts w:ascii="Times New Roman" w:hAnsi="Times New Roman" w:cs="Times New Roman"/>
                <w:b/>
                <w:sz w:val="24"/>
                <w:szCs w:val="24"/>
              </w:rPr>
            </w:pPr>
            <w:r>
              <w:rPr>
                <w:rFonts w:ascii="Times New Roman" w:hAnsi="Times New Roman"/>
                <w:b/>
                <w:sz w:val="24"/>
              </w:rPr>
              <w:t>I.</w:t>
            </w:r>
            <w:r>
              <w:rPr>
                <w:rFonts w:ascii="Times New Roman" w:hAnsi="Times New Roman"/>
                <w:b/>
                <w:sz w:val="24"/>
              </w:rPr>
              <w:tab/>
              <w:t>COMPROMISSOS HORIZONTAIS</w:t>
            </w:r>
          </w:p>
        </w:tc>
        <w:tc>
          <w:tcPr>
            <w:tcW w:w="0" w:type="auto"/>
            <w:tcBorders>
              <w:top w:val="nil"/>
              <w:left w:val="nil"/>
              <w:bottom w:val="single" w:sz="4" w:space="0" w:color="auto"/>
              <w:right w:val="nil"/>
            </w:tcBorders>
          </w:tcPr>
          <w:p w14:paraId="7D35E10C" w14:textId="77777777" w:rsidR="003960EF" w:rsidRPr="00C465C1" w:rsidRDefault="003960EF" w:rsidP="006F1146">
            <w:pPr>
              <w:tabs>
                <w:tab w:val="left" w:pos="369"/>
              </w:tabs>
              <w:ind w:left="369" w:right="-146"/>
              <w:rPr>
                <w:rFonts w:ascii="Times New Roman" w:hAnsi="Times New Roman" w:cs="Times New Roman"/>
                <w:sz w:val="24"/>
                <w:szCs w:val="24"/>
                <w:lang w:val="en-GB"/>
              </w:rPr>
            </w:pPr>
          </w:p>
        </w:tc>
        <w:tc>
          <w:tcPr>
            <w:tcW w:w="3919" w:type="dxa"/>
            <w:tcBorders>
              <w:top w:val="nil"/>
              <w:left w:val="nil"/>
              <w:bottom w:val="single" w:sz="4" w:space="0" w:color="auto"/>
              <w:right w:val="nil"/>
            </w:tcBorders>
          </w:tcPr>
          <w:p w14:paraId="17077DE0" w14:textId="77777777" w:rsidR="003960EF" w:rsidRPr="00C465C1" w:rsidRDefault="003960EF" w:rsidP="006F1146">
            <w:pPr>
              <w:tabs>
                <w:tab w:val="left" w:pos="369"/>
              </w:tabs>
              <w:ind w:left="369" w:right="-146"/>
              <w:rPr>
                <w:rFonts w:ascii="Times New Roman" w:hAnsi="Times New Roman" w:cs="Times New Roman"/>
                <w:sz w:val="24"/>
                <w:szCs w:val="24"/>
                <w:lang w:val="en-GB"/>
              </w:rPr>
            </w:pPr>
          </w:p>
        </w:tc>
        <w:tc>
          <w:tcPr>
            <w:tcW w:w="0" w:type="auto"/>
            <w:tcBorders>
              <w:top w:val="nil"/>
              <w:left w:val="nil"/>
              <w:bottom w:val="single" w:sz="4" w:space="0" w:color="auto"/>
            </w:tcBorders>
          </w:tcPr>
          <w:p w14:paraId="1574BF3D" w14:textId="77777777" w:rsidR="003960EF" w:rsidRPr="00C465C1" w:rsidRDefault="003960EF" w:rsidP="006F1146">
            <w:pPr>
              <w:tabs>
                <w:tab w:val="left" w:pos="369"/>
              </w:tabs>
              <w:ind w:left="369" w:right="-146"/>
              <w:rPr>
                <w:rFonts w:ascii="Times New Roman" w:hAnsi="Times New Roman" w:cs="Times New Roman"/>
                <w:sz w:val="24"/>
                <w:szCs w:val="24"/>
                <w:lang w:val="en-GB"/>
              </w:rPr>
            </w:pPr>
          </w:p>
        </w:tc>
      </w:tr>
      <w:tr w:rsidR="003960EF" w:rsidRPr="00C465C1" w14:paraId="4A164B9F" w14:textId="77777777" w:rsidTr="00025751">
        <w:trPr>
          <w:gridAfter w:val="1"/>
          <w:wAfter w:w="8" w:type="dxa"/>
          <w:cantSplit/>
        </w:trPr>
        <w:tc>
          <w:tcPr>
            <w:tcW w:w="0" w:type="auto"/>
            <w:tcBorders>
              <w:top w:val="single" w:sz="4" w:space="0" w:color="auto"/>
              <w:bottom w:val="nil"/>
            </w:tcBorders>
          </w:tcPr>
          <w:p w14:paraId="23BC9DB0" w14:textId="77777777" w:rsidR="00836EDF" w:rsidRDefault="00836EDF" w:rsidP="00836EDF">
            <w:pPr>
              <w:tabs>
                <w:tab w:val="left" w:pos="369"/>
              </w:tabs>
              <w:ind w:right="-146"/>
              <w:rPr>
                <w:rFonts w:ascii="Times New Roman" w:hAnsi="Times New Roman" w:cs="Times New Roman"/>
                <w:sz w:val="24"/>
                <w:szCs w:val="24"/>
                <w:lang w:val="en-GB"/>
              </w:rPr>
            </w:pPr>
          </w:p>
          <w:p w14:paraId="5BAD33C8" w14:textId="259E5625" w:rsidR="003960EF" w:rsidRDefault="003960EF" w:rsidP="00836EDF">
            <w:pPr>
              <w:tabs>
                <w:tab w:val="left" w:pos="369"/>
              </w:tabs>
              <w:ind w:right="-146"/>
              <w:rPr>
                <w:rFonts w:ascii="Times New Roman" w:hAnsi="Times New Roman" w:cs="Times New Roman"/>
                <w:sz w:val="24"/>
                <w:szCs w:val="24"/>
              </w:rPr>
            </w:pPr>
            <w:r>
              <w:rPr>
                <w:rFonts w:ascii="Times New Roman" w:hAnsi="Times New Roman"/>
                <w:sz w:val="24"/>
              </w:rPr>
              <w:t>TODOS OS SETORES INCLUÍDOS NEST</w:t>
            </w:r>
            <w:r w:rsidR="000E40B4">
              <w:rPr>
                <w:rFonts w:ascii="Times New Roman" w:hAnsi="Times New Roman"/>
                <w:sz w:val="24"/>
              </w:rPr>
              <w:t>A</w:t>
            </w:r>
            <w:r>
              <w:rPr>
                <w:rFonts w:ascii="Times New Roman" w:hAnsi="Times New Roman"/>
                <w:sz w:val="24"/>
              </w:rPr>
              <w:t xml:space="preserve"> </w:t>
            </w:r>
            <w:r w:rsidR="000E40B4">
              <w:rPr>
                <w:rFonts w:ascii="Times New Roman" w:hAnsi="Times New Roman"/>
                <w:sz w:val="24"/>
              </w:rPr>
              <w:t>LISTA</w:t>
            </w:r>
          </w:p>
          <w:p w14:paraId="51AAED0A" w14:textId="1F78B88E" w:rsidR="002E66C1" w:rsidRPr="00C465C1" w:rsidRDefault="002E66C1" w:rsidP="00836EDF">
            <w:pPr>
              <w:tabs>
                <w:tab w:val="left" w:pos="369"/>
              </w:tabs>
              <w:rPr>
                <w:rFonts w:ascii="Times New Roman" w:hAnsi="Times New Roman" w:cs="Times New Roman"/>
                <w:sz w:val="24"/>
                <w:szCs w:val="24"/>
              </w:rPr>
            </w:pPr>
            <w:r>
              <w:rPr>
                <w:rFonts w:ascii="Times New Roman" w:hAnsi="Times New Roman"/>
                <w:sz w:val="24"/>
              </w:rPr>
              <w:t>Todos os setores: Constituição de pessoa jurídica - sociedade de responsabilidade limitada, fundação</w:t>
            </w:r>
          </w:p>
          <w:p w14:paraId="308C2148" w14:textId="2C8F9A05" w:rsidR="00DC1E20" w:rsidRPr="00EF451F" w:rsidRDefault="00DC1E20" w:rsidP="006F1146">
            <w:pPr>
              <w:tabs>
                <w:tab w:val="left" w:pos="369"/>
              </w:tabs>
              <w:ind w:left="369" w:right="-146"/>
              <w:rPr>
                <w:rFonts w:ascii="Times New Roman" w:hAnsi="Times New Roman" w:cs="Times New Roman"/>
                <w:sz w:val="24"/>
                <w:szCs w:val="24"/>
              </w:rPr>
            </w:pPr>
          </w:p>
        </w:tc>
        <w:tc>
          <w:tcPr>
            <w:tcW w:w="0" w:type="auto"/>
            <w:tcBorders>
              <w:top w:val="single" w:sz="4" w:space="0" w:color="auto"/>
              <w:bottom w:val="nil"/>
            </w:tcBorders>
          </w:tcPr>
          <w:p w14:paraId="5C4CD528" w14:textId="77777777" w:rsidR="003960EF" w:rsidRPr="00EF451F" w:rsidRDefault="003960EF" w:rsidP="006F1146">
            <w:pPr>
              <w:tabs>
                <w:tab w:val="left" w:pos="369"/>
              </w:tabs>
              <w:ind w:right="-146"/>
              <w:jc w:val="both"/>
              <w:rPr>
                <w:rFonts w:ascii="Times New Roman" w:hAnsi="Times New Roman" w:cs="Times New Roman"/>
                <w:sz w:val="24"/>
                <w:szCs w:val="24"/>
              </w:rPr>
            </w:pPr>
          </w:p>
          <w:p w14:paraId="5A8EF80F" w14:textId="77777777" w:rsidR="00DC1E20" w:rsidRPr="00EF451F" w:rsidRDefault="00DC1E20" w:rsidP="006F1146">
            <w:pPr>
              <w:tabs>
                <w:tab w:val="left" w:pos="369"/>
              </w:tabs>
              <w:ind w:right="-146"/>
              <w:jc w:val="both"/>
              <w:rPr>
                <w:rFonts w:ascii="Times New Roman" w:hAnsi="Times New Roman" w:cs="Times New Roman"/>
                <w:sz w:val="24"/>
                <w:szCs w:val="24"/>
              </w:rPr>
            </w:pPr>
          </w:p>
          <w:p w14:paraId="72F2D3B3" w14:textId="7512865A" w:rsidR="002E66C1" w:rsidRPr="00C465C1" w:rsidRDefault="002E66C1" w:rsidP="00836EDF">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0F283E4" w14:textId="77777777" w:rsidR="00DC1E20" w:rsidRDefault="00DC1E20" w:rsidP="006F1146">
            <w:pPr>
              <w:tabs>
                <w:tab w:val="left" w:pos="369"/>
              </w:tabs>
              <w:ind w:right="-146"/>
              <w:jc w:val="both"/>
              <w:rPr>
                <w:rFonts w:ascii="Times New Roman" w:hAnsi="Times New Roman" w:cs="Times New Roman"/>
                <w:sz w:val="24"/>
                <w:szCs w:val="24"/>
                <w:lang w:val="en-GB"/>
              </w:rPr>
            </w:pPr>
          </w:p>
          <w:p w14:paraId="0AE5A21F" w14:textId="77777777" w:rsidR="00DC1E20" w:rsidRPr="00C465C1" w:rsidRDefault="00DC1E20" w:rsidP="006F1146">
            <w:pPr>
              <w:tabs>
                <w:tab w:val="left" w:pos="369"/>
              </w:tabs>
              <w:ind w:right="-146"/>
              <w:jc w:val="both"/>
              <w:rPr>
                <w:rFonts w:ascii="Times New Roman" w:hAnsi="Times New Roman" w:cs="Times New Roman"/>
                <w:sz w:val="24"/>
                <w:szCs w:val="24"/>
                <w:lang w:val="en-GB"/>
              </w:rPr>
            </w:pPr>
          </w:p>
        </w:tc>
        <w:tc>
          <w:tcPr>
            <w:tcW w:w="3919" w:type="dxa"/>
            <w:tcBorders>
              <w:top w:val="single" w:sz="4" w:space="0" w:color="auto"/>
              <w:bottom w:val="nil"/>
            </w:tcBorders>
          </w:tcPr>
          <w:p w14:paraId="5A21FAFC" w14:textId="77777777" w:rsidR="003960EF" w:rsidRPr="00EF451F" w:rsidRDefault="003960EF" w:rsidP="006F1146">
            <w:pPr>
              <w:tabs>
                <w:tab w:val="left" w:pos="369"/>
              </w:tabs>
              <w:ind w:right="-146"/>
              <w:jc w:val="both"/>
              <w:rPr>
                <w:rFonts w:ascii="Times New Roman" w:hAnsi="Times New Roman" w:cs="Times New Roman"/>
                <w:sz w:val="24"/>
                <w:szCs w:val="24"/>
              </w:rPr>
            </w:pPr>
          </w:p>
          <w:p w14:paraId="04B874E1" w14:textId="77777777" w:rsidR="007109E7" w:rsidRPr="00EF451F" w:rsidRDefault="007109E7" w:rsidP="006F1146">
            <w:pPr>
              <w:tabs>
                <w:tab w:val="left" w:pos="369"/>
              </w:tabs>
              <w:ind w:right="-146"/>
              <w:jc w:val="both"/>
              <w:rPr>
                <w:rFonts w:ascii="Times New Roman" w:hAnsi="Times New Roman" w:cs="Times New Roman"/>
                <w:sz w:val="28"/>
                <w:szCs w:val="28"/>
              </w:rPr>
            </w:pPr>
          </w:p>
          <w:p w14:paraId="78235591" w14:textId="62B923ED" w:rsidR="002E66C1" w:rsidRDefault="002E66C1" w:rsidP="00836EDF">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 xml:space="preserve">O diretor-geral de uma sociedade anônima e pelo menos metade dos membros do conselho de administração e da assembleia </w:t>
            </w:r>
            <w:r w:rsidR="0035501B" w:rsidRPr="0035501B">
              <w:rPr>
                <w:rFonts w:ascii="Times New Roman" w:hAnsi="Times New Roman"/>
                <w:sz w:val="24"/>
              </w:rPr>
              <w:t>societária</w:t>
            </w:r>
            <w:r>
              <w:rPr>
                <w:rFonts w:ascii="Times New Roman" w:hAnsi="Times New Roman"/>
                <w:sz w:val="24"/>
              </w:rPr>
              <w:t xml:space="preserve"> devem ser residentes na Noruega, a menos que o Ministério do Comércio, Indústria e Pesca conceda isenções em cada caso individual. </w:t>
            </w:r>
          </w:p>
          <w:p w14:paraId="2689465F" w14:textId="77777777" w:rsidR="002E66C1" w:rsidRPr="00EF451F" w:rsidRDefault="002E66C1" w:rsidP="006F1146">
            <w:pPr>
              <w:tabs>
                <w:tab w:val="left" w:pos="369"/>
              </w:tabs>
              <w:ind w:right="-146"/>
              <w:jc w:val="both"/>
              <w:rPr>
                <w:rFonts w:ascii="Times New Roman" w:hAnsi="Times New Roman" w:cs="Times New Roman"/>
                <w:sz w:val="24"/>
                <w:szCs w:val="24"/>
              </w:rPr>
            </w:pPr>
          </w:p>
        </w:tc>
        <w:tc>
          <w:tcPr>
            <w:tcW w:w="0" w:type="auto"/>
            <w:tcBorders>
              <w:top w:val="single" w:sz="4" w:space="0" w:color="auto"/>
              <w:bottom w:val="nil"/>
            </w:tcBorders>
          </w:tcPr>
          <w:p w14:paraId="7B5D6C72" w14:textId="77777777" w:rsidR="003960EF" w:rsidRPr="00EF451F" w:rsidRDefault="003960EF" w:rsidP="006F1146">
            <w:pPr>
              <w:tabs>
                <w:tab w:val="left" w:pos="369"/>
              </w:tabs>
              <w:ind w:right="-146"/>
              <w:jc w:val="both"/>
              <w:rPr>
                <w:rFonts w:ascii="Times New Roman" w:hAnsi="Times New Roman" w:cs="Times New Roman"/>
                <w:sz w:val="24"/>
                <w:szCs w:val="24"/>
              </w:rPr>
            </w:pPr>
          </w:p>
        </w:tc>
      </w:tr>
      <w:tr w:rsidR="003960EF" w:rsidRPr="00C465C1" w14:paraId="56058698" w14:textId="77777777" w:rsidTr="00025751">
        <w:trPr>
          <w:gridAfter w:val="1"/>
          <w:wAfter w:w="8" w:type="dxa"/>
          <w:cantSplit/>
        </w:trPr>
        <w:tc>
          <w:tcPr>
            <w:tcW w:w="0" w:type="auto"/>
            <w:tcBorders>
              <w:top w:val="nil"/>
              <w:bottom w:val="nil"/>
            </w:tcBorders>
          </w:tcPr>
          <w:p w14:paraId="545FF67E" w14:textId="77777777" w:rsidR="003960EF" w:rsidRPr="005B78BD" w:rsidRDefault="003960EF" w:rsidP="006F1146">
            <w:pPr>
              <w:tabs>
                <w:tab w:val="left" w:pos="369"/>
              </w:tabs>
              <w:rPr>
                <w:rFonts w:ascii="Times New Roman" w:hAnsi="Times New Roman" w:cs="Times New Roman"/>
                <w:sz w:val="24"/>
                <w:szCs w:val="24"/>
              </w:rPr>
            </w:pPr>
          </w:p>
        </w:tc>
        <w:tc>
          <w:tcPr>
            <w:tcW w:w="0" w:type="auto"/>
            <w:tcBorders>
              <w:top w:val="nil"/>
              <w:bottom w:val="nil"/>
            </w:tcBorders>
          </w:tcPr>
          <w:p w14:paraId="0080108D" w14:textId="77777777" w:rsidR="003960EF" w:rsidRPr="00EF451F" w:rsidRDefault="003960EF" w:rsidP="006F1146">
            <w:pPr>
              <w:jc w:val="both"/>
              <w:rPr>
                <w:rFonts w:ascii="Times New Roman" w:hAnsi="Times New Roman" w:cs="Times New Roman"/>
                <w:b/>
                <w:sz w:val="24"/>
                <w:szCs w:val="24"/>
              </w:rPr>
            </w:pPr>
          </w:p>
        </w:tc>
        <w:tc>
          <w:tcPr>
            <w:tcW w:w="3919" w:type="dxa"/>
            <w:tcBorders>
              <w:top w:val="nil"/>
              <w:bottom w:val="nil"/>
            </w:tcBorders>
          </w:tcPr>
          <w:p w14:paraId="4C079D5B" w14:textId="77777777" w:rsidR="003960EF" w:rsidRPr="00EF451F" w:rsidRDefault="003960EF" w:rsidP="006F1146">
            <w:pPr>
              <w:tabs>
                <w:tab w:val="left" w:pos="369"/>
              </w:tabs>
              <w:jc w:val="both"/>
              <w:rPr>
                <w:rFonts w:ascii="Times New Roman" w:hAnsi="Times New Roman" w:cs="Times New Roman"/>
                <w:strike/>
                <w:sz w:val="24"/>
                <w:szCs w:val="24"/>
              </w:rPr>
            </w:pPr>
          </w:p>
        </w:tc>
        <w:tc>
          <w:tcPr>
            <w:tcW w:w="0" w:type="auto"/>
            <w:tcBorders>
              <w:top w:val="nil"/>
              <w:bottom w:val="nil"/>
            </w:tcBorders>
          </w:tcPr>
          <w:p w14:paraId="5B2C855F" w14:textId="77777777" w:rsidR="003960EF" w:rsidRPr="00EF451F" w:rsidRDefault="003960EF" w:rsidP="006F1146">
            <w:pPr>
              <w:tabs>
                <w:tab w:val="left" w:pos="369"/>
              </w:tabs>
              <w:jc w:val="both"/>
              <w:rPr>
                <w:rFonts w:ascii="Times New Roman" w:hAnsi="Times New Roman" w:cs="Times New Roman"/>
                <w:sz w:val="24"/>
                <w:szCs w:val="24"/>
              </w:rPr>
            </w:pPr>
          </w:p>
        </w:tc>
      </w:tr>
      <w:tr w:rsidR="003960EF" w:rsidRPr="00C465C1" w14:paraId="77F96A65" w14:textId="77777777" w:rsidTr="00025751">
        <w:trPr>
          <w:gridAfter w:val="1"/>
          <w:wAfter w:w="8" w:type="dxa"/>
        </w:trPr>
        <w:tc>
          <w:tcPr>
            <w:tcW w:w="0" w:type="auto"/>
            <w:tcBorders>
              <w:top w:val="nil"/>
              <w:bottom w:val="nil"/>
              <w:right w:val="single" w:sz="4" w:space="0" w:color="auto"/>
            </w:tcBorders>
          </w:tcPr>
          <w:p w14:paraId="0920C749" w14:textId="77777777" w:rsidR="003960EF" w:rsidRPr="00C465C1" w:rsidRDefault="003960EF" w:rsidP="00A0352A">
            <w:pPr>
              <w:tabs>
                <w:tab w:val="left" w:pos="369"/>
              </w:tabs>
              <w:rPr>
                <w:rFonts w:ascii="Times New Roman" w:hAnsi="Times New Roman" w:cs="Times New Roman"/>
                <w:sz w:val="24"/>
                <w:szCs w:val="24"/>
              </w:rPr>
            </w:pPr>
            <w:r>
              <w:rPr>
                <w:rFonts w:ascii="Times New Roman" w:hAnsi="Times New Roman"/>
                <w:sz w:val="24"/>
              </w:rPr>
              <w:t>Todos os setores: serviços digitais prestados a partir do Brasil</w:t>
            </w:r>
          </w:p>
          <w:p w14:paraId="4989FC55" w14:textId="77777777" w:rsidR="003960EF" w:rsidRPr="00EF451F" w:rsidRDefault="003960EF" w:rsidP="006F1146">
            <w:pPr>
              <w:tabs>
                <w:tab w:val="left" w:pos="369"/>
              </w:tabs>
              <w:ind w:left="369"/>
              <w:rPr>
                <w:rFonts w:ascii="Times New Roman" w:hAnsi="Times New Roman" w:cs="Times New Roman"/>
                <w:sz w:val="24"/>
                <w:szCs w:val="24"/>
              </w:rPr>
            </w:pPr>
          </w:p>
          <w:p w14:paraId="4DA2274A" w14:textId="77777777" w:rsidR="003960EF" w:rsidRPr="00EF451F" w:rsidRDefault="003960EF" w:rsidP="006F1146">
            <w:pPr>
              <w:tabs>
                <w:tab w:val="left" w:pos="369"/>
              </w:tabs>
              <w:ind w:left="369"/>
              <w:rPr>
                <w:rFonts w:ascii="Times New Roman" w:hAnsi="Times New Roman" w:cs="Times New Roman"/>
                <w:sz w:val="24"/>
                <w:szCs w:val="24"/>
              </w:rPr>
            </w:pPr>
          </w:p>
          <w:p w14:paraId="60CA16A0" w14:textId="77777777" w:rsidR="003960EF" w:rsidRPr="00EF451F" w:rsidRDefault="003960EF" w:rsidP="006F1146">
            <w:pPr>
              <w:tabs>
                <w:tab w:val="left" w:pos="369"/>
              </w:tabs>
              <w:ind w:left="369"/>
              <w:rPr>
                <w:rFonts w:ascii="Times New Roman" w:hAnsi="Times New Roman" w:cs="Times New Roman"/>
                <w:sz w:val="24"/>
                <w:szCs w:val="24"/>
              </w:rPr>
            </w:pPr>
          </w:p>
          <w:p w14:paraId="43D2E2AC" w14:textId="77777777" w:rsidR="003960EF" w:rsidRPr="00EF451F" w:rsidRDefault="003960EF" w:rsidP="006F1146">
            <w:pPr>
              <w:tabs>
                <w:tab w:val="left" w:pos="369"/>
              </w:tabs>
              <w:ind w:left="369"/>
              <w:rPr>
                <w:rFonts w:ascii="Times New Roman" w:hAnsi="Times New Roman" w:cs="Times New Roman"/>
                <w:sz w:val="24"/>
                <w:szCs w:val="24"/>
              </w:rPr>
            </w:pPr>
          </w:p>
          <w:p w14:paraId="0C4EC591" w14:textId="77777777" w:rsidR="003960EF" w:rsidRPr="00EF451F" w:rsidRDefault="003960EF" w:rsidP="006F1146">
            <w:pPr>
              <w:tabs>
                <w:tab w:val="left" w:pos="369"/>
              </w:tabs>
              <w:ind w:left="369"/>
              <w:rPr>
                <w:rFonts w:ascii="Times New Roman" w:hAnsi="Times New Roman" w:cs="Times New Roman"/>
                <w:sz w:val="24"/>
                <w:szCs w:val="24"/>
              </w:rPr>
            </w:pPr>
          </w:p>
          <w:p w14:paraId="44FE006D" w14:textId="77777777" w:rsidR="003960EF" w:rsidRPr="00EF451F" w:rsidRDefault="003960EF" w:rsidP="006F1146">
            <w:pPr>
              <w:tabs>
                <w:tab w:val="left" w:pos="369"/>
              </w:tabs>
              <w:ind w:left="369"/>
              <w:rPr>
                <w:rFonts w:ascii="Times New Roman" w:hAnsi="Times New Roman" w:cs="Times New Roman"/>
                <w:sz w:val="24"/>
                <w:szCs w:val="24"/>
              </w:rPr>
            </w:pPr>
          </w:p>
          <w:p w14:paraId="5F632AA4" w14:textId="77777777" w:rsidR="003960EF" w:rsidRPr="00EF451F" w:rsidRDefault="003960EF" w:rsidP="006F1146">
            <w:pPr>
              <w:tabs>
                <w:tab w:val="left" w:pos="369"/>
              </w:tabs>
              <w:ind w:left="369"/>
              <w:rPr>
                <w:rFonts w:ascii="Times New Roman" w:hAnsi="Times New Roman" w:cs="Times New Roman"/>
                <w:sz w:val="24"/>
                <w:szCs w:val="24"/>
              </w:rPr>
            </w:pPr>
          </w:p>
          <w:p w14:paraId="7A67B5A2" w14:textId="77777777" w:rsidR="003960EF" w:rsidRPr="00EF451F" w:rsidRDefault="003960EF" w:rsidP="006F1146">
            <w:pPr>
              <w:tabs>
                <w:tab w:val="left" w:pos="369"/>
              </w:tabs>
              <w:ind w:left="369"/>
              <w:rPr>
                <w:rFonts w:ascii="Times New Roman" w:hAnsi="Times New Roman" w:cs="Times New Roman"/>
                <w:sz w:val="24"/>
                <w:szCs w:val="24"/>
              </w:rPr>
            </w:pPr>
          </w:p>
          <w:p w14:paraId="77B002CE" w14:textId="77777777" w:rsidR="003960EF" w:rsidRPr="00EF451F" w:rsidRDefault="003960EF" w:rsidP="006F1146">
            <w:pPr>
              <w:tabs>
                <w:tab w:val="left" w:pos="369"/>
              </w:tabs>
              <w:ind w:left="369"/>
              <w:rPr>
                <w:rFonts w:ascii="Times New Roman" w:hAnsi="Times New Roman" w:cs="Times New Roman"/>
                <w:sz w:val="24"/>
                <w:szCs w:val="24"/>
              </w:rPr>
            </w:pPr>
          </w:p>
          <w:p w14:paraId="36689BE3" w14:textId="77777777" w:rsidR="003960EF" w:rsidRPr="00EF451F" w:rsidRDefault="003960EF" w:rsidP="006F1146">
            <w:pPr>
              <w:tabs>
                <w:tab w:val="left" w:pos="369"/>
              </w:tabs>
              <w:ind w:left="369"/>
              <w:rPr>
                <w:rFonts w:ascii="Times New Roman" w:hAnsi="Times New Roman" w:cs="Times New Roman"/>
                <w:sz w:val="24"/>
                <w:szCs w:val="24"/>
              </w:rPr>
            </w:pPr>
          </w:p>
          <w:p w14:paraId="66312177" w14:textId="77777777" w:rsidR="003960EF" w:rsidRPr="00EF451F" w:rsidRDefault="003960EF" w:rsidP="006F1146">
            <w:pPr>
              <w:tabs>
                <w:tab w:val="left" w:pos="369"/>
              </w:tabs>
              <w:ind w:left="369"/>
              <w:rPr>
                <w:rFonts w:ascii="Times New Roman" w:hAnsi="Times New Roman" w:cs="Times New Roman"/>
                <w:sz w:val="24"/>
                <w:szCs w:val="24"/>
              </w:rPr>
            </w:pPr>
          </w:p>
          <w:p w14:paraId="05DDAF72" w14:textId="77777777" w:rsidR="003960EF" w:rsidRPr="00EF451F" w:rsidRDefault="003960EF" w:rsidP="006F1146">
            <w:pPr>
              <w:tabs>
                <w:tab w:val="left" w:pos="369"/>
              </w:tabs>
              <w:ind w:left="369"/>
              <w:rPr>
                <w:rFonts w:ascii="Times New Roman" w:hAnsi="Times New Roman" w:cs="Times New Roman"/>
                <w:sz w:val="24"/>
                <w:szCs w:val="24"/>
              </w:rPr>
            </w:pPr>
          </w:p>
          <w:p w14:paraId="24A05A65" w14:textId="77777777" w:rsidR="003960EF" w:rsidRPr="00EF451F" w:rsidRDefault="003960EF" w:rsidP="006F1146">
            <w:pPr>
              <w:tabs>
                <w:tab w:val="left" w:pos="369"/>
              </w:tabs>
              <w:ind w:left="369"/>
              <w:rPr>
                <w:rFonts w:ascii="Times New Roman" w:hAnsi="Times New Roman" w:cs="Times New Roman"/>
                <w:sz w:val="24"/>
                <w:szCs w:val="24"/>
              </w:rPr>
            </w:pPr>
          </w:p>
          <w:p w14:paraId="36B88E16" w14:textId="77777777" w:rsidR="003960EF" w:rsidRPr="00EF451F" w:rsidRDefault="003960EF" w:rsidP="006F1146">
            <w:pPr>
              <w:tabs>
                <w:tab w:val="left" w:pos="369"/>
              </w:tabs>
              <w:ind w:left="369"/>
              <w:rPr>
                <w:rFonts w:ascii="Times New Roman" w:hAnsi="Times New Roman" w:cs="Times New Roman"/>
                <w:sz w:val="24"/>
                <w:szCs w:val="24"/>
              </w:rPr>
            </w:pPr>
          </w:p>
          <w:p w14:paraId="612FC113" w14:textId="77777777" w:rsidR="003960EF" w:rsidRPr="00EF451F" w:rsidRDefault="003960EF" w:rsidP="006F1146">
            <w:pPr>
              <w:tabs>
                <w:tab w:val="left" w:pos="369"/>
              </w:tabs>
              <w:ind w:left="369"/>
              <w:rPr>
                <w:rFonts w:ascii="Times New Roman" w:hAnsi="Times New Roman" w:cs="Times New Roman"/>
                <w:sz w:val="24"/>
                <w:szCs w:val="24"/>
              </w:rPr>
            </w:pPr>
          </w:p>
          <w:p w14:paraId="000EE301" w14:textId="77777777" w:rsidR="003960EF" w:rsidRPr="00EF451F" w:rsidRDefault="003960EF" w:rsidP="006F1146">
            <w:pPr>
              <w:tabs>
                <w:tab w:val="left" w:pos="369"/>
              </w:tabs>
              <w:ind w:left="369"/>
              <w:rPr>
                <w:rFonts w:ascii="Times New Roman" w:hAnsi="Times New Roman" w:cs="Times New Roman"/>
                <w:sz w:val="24"/>
                <w:szCs w:val="24"/>
              </w:rPr>
            </w:pPr>
          </w:p>
          <w:p w14:paraId="56273C75" w14:textId="77777777" w:rsidR="003960EF" w:rsidRPr="00EF451F" w:rsidRDefault="003960EF" w:rsidP="006F1146">
            <w:pPr>
              <w:tabs>
                <w:tab w:val="left" w:pos="369"/>
              </w:tabs>
              <w:ind w:left="369"/>
              <w:rPr>
                <w:rFonts w:ascii="Times New Roman" w:hAnsi="Times New Roman" w:cs="Times New Roman"/>
                <w:sz w:val="24"/>
                <w:szCs w:val="24"/>
              </w:rPr>
            </w:pPr>
          </w:p>
          <w:p w14:paraId="3A473CF5" w14:textId="77777777" w:rsidR="003960EF" w:rsidRPr="00EF451F" w:rsidRDefault="003960EF" w:rsidP="006F1146">
            <w:pPr>
              <w:tabs>
                <w:tab w:val="left" w:pos="369"/>
              </w:tabs>
              <w:rPr>
                <w:rFonts w:ascii="Times New Roman" w:hAnsi="Times New Roman" w:cs="Times New Roman"/>
                <w:sz w:val="24"/>
                <w:szCs w:val="24"/>
              </w:rPr>
            </w:pPr>
          </w:p>
          <w:p w14:paraId="59FA4C0F" w14:textId="77777777" w:rsidR="003960EF" w:rsidRPr="00EF451F" w:rsidRDefault="003960EF" w:rsidP="006F1146">
            <w:pPr>
              <w:tabs>
                <w:tab w:val="left" w:pos="369"/>
              </w:tabs>
              <w:ind w:left="369"/>
              <w:rPr>
                <w:rFonts w:ascii="Times New Roman" w:hAnsi="Times New Roman" w:cs="Times New Roman"/>
                <w:sz w:val="24"/>
                <w:szCs w:val="24"/>
              </w:rPr>
            </w:pPr>
          </w:p>
          <w:p w14:paraId="2647BD2D" w14:textId="77777777" w:rsidR="003960EF" w:rsidRPr="00C465C1" w:rsidRDefault="003960EF" w:rsidP="00A0352A">
            <w:pPr>
              <w:tabs>
                <w:tab w:val="left" w:pos="369"/>
              </w:tabs>
              <w:rPr>
                <w:rFonts w:ascii="Times New Roman" w:hAnsi="Times New Roman" w:cs="Times New Roman"/>
                <w:sz w:val="24"/>
                <w:szCs w:val="24"/>
              </w:rPr>
            </w:pPr>
            <w:r>
              <w:rPr>
                <w:rFonts w:ascii="Times New Roman" w:hAnsi="Times New Roman"/>
                <w:sz w:val="24"/>
              </w:rPr>
              <w:lastRenderedPageBreak/>
              <w:t xml:space="preserve">Todos os setores: Tributação </w:t>
            </w:r>
          </w:p>
          <w:p w14:paraId="29313D5E" w14:textId="77777777" w:rsidR="003960EF" w:rsidRPr="00C465C1" w:rsidRDefault="003960EF" w:rsidP="006F1146">
            <w:pPr>
              <w:tabs>
                <w:tab w:val="left" w:pos="369"/>
              </w:tabs>
              <w:ind w:left="369"/>
              <w:rPr>
                <w:rFonts w:ascii="Times New Roman" w:hAnsi="Times New Roman" w:cs="Times New Roman"/>
                <w:sz w:val="24"/>
                <w:szCs w:val="24"/>
                <w:lang w:val="en-GB"/>
              </w:rPr>
            </w:pPr>
          </w:p>
          <w:p w14:paraId="610C06B4" w14:textId="77777777" w:rsidR="003960EF" w:rsidRPr="00C465C1" w:rsidRDefault="003960EF" w:rsidP="006F1146">
            <w:pPr>
              <w:tabs>
                <w:tab w:val="left" w:pos="369"/>
              </w:tabs>
              <w:ind w:left="369"/>
              <w:rPr>
                <w:rFonts w:ascii="Times New Roman" w:hAnsi="Times New Roman" w:cs="Times New Roman"/>
                <w:sz w:val="24"/>
                <w:szCs w:val="24"/>
                <w:lang w:val="en-GB"/>
              </w:rPr>
            </w:pPr>
          </w:p>
          <w:p w14:paraId="256A1324" w14:textId="77777777" w:rsidR="003960EF" w:rsidRPr="00C465C1" w:rsidRDefault="003960EF" w:rsidP="006F1146">
            <w:pPr>
              <w:tabs>
                <w:tab w:val="left" w:pos="369"/>
              </w:tabs>
              <w:ind w:left="369"/>
              <w:rPr>
                <w:rFonts w:ascii="Times New Roman" w:hAnsi="Times New Roman" w:cs="Times New Roman"/>
                <w:sz w:val="24"/>
                <w:szCs w:val="24"/>
                <w:lang w:val="en-GB"/>
              </w:rPr>
            </w:pPr>
          </w:p>
          <w:p w14:paraId="716D0732" w14:textId="77777777" w:rsidR="003960EF" w:rsidRPr="00C465C1" w:rsidRDefault="003960EF" w:rsidP="006F1146">
            <w:pPr>
              <w:tabs>
                <w:tab w:val="left" w:pos="369"/>
              </w:tabs>
              <w:ind w:left="369"/>
              <w:rPr>
                <w:rFonts w:ascii="Times New Roman" w:hAnsi="Times New Roman" w:cs="Times New Roman"/>
                <w:sz w:val="24"/>
                <w:szCs w:val="24"/>
                <w:lang w:val="en-GB"/>
              </w:rPr>
            </w:pPr>
          </w:p>
          <w:p w14:paraId="7EB9EF10" w14:textId="77777777" w:rsidR="003960EF" w:rsidRPr="00C465C1" w:rsidRDefault="003960EF" w:rsidP="006F1146">
            <w:pPr>
              <w:tabs>
                <w:tab w:val="left" w:pos="369"/>
              </w:tabs>
              <w:ind w:left="369"/>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41FBC323" w14:textId="41933485"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t>Em</w:t>
            </w:r>
            <w:proofErr w:type="gramEnd"/>
            <w:r>
              <w:rPr>
                <w:rFonts w:ascii="Times New Roman" w:hAnsi="Times New Roman"/>
                <w:sz w:val="24"/>
              </w:rPr>
              <w:t xml:space="preserve"> relação ao Brasil, quaisquer compromissos </w:t>
            </w:r>
            <w:r w:rsidR="0035501B">
              <w:rPr>
                <w:rFonts w:ascii="Times New Roman" w:hAnsi="Times New Roman"/>
                <w:sz w:val="24"/>
              </w:rPr>
              <w:t xml:space="preserve">em </w:t>
            </w:r>
            <w:r>
              <w:rPr>
                <w:rFonts w:ascii="Times New Roman" w:hAnsi="Times New Roman"/>
                <w:sz w:val="24"/>
              </w:rPr>
              <w:t>serviços prestados digitalmente</w:t>
            </w:r>
            <w:r w:rsidR="0035501B">
              <w:rPr>
                <w:rFonts w:ascii="Times New Roman" w:hAnsi="Times New Roman"/>
                <w:sz w:val="24"/>
              </w:rPr>
              <w:t xml:space="preserve"> em modo 1</w:t>
            </w:r>
            <w:r>
              <w:rPr>
                <w:rFonts w:ascii="Times New Roman" w:hAnsi="Times New Roman"/>
                <w:sz w:val="24"/>
              </w:rPr>
              <w:t xml:space="preserve"> a partir do Brasil estão condicionados a que o Brasil obtenha, em média, pelo menos 67% da sua produção total de eletricidade doméstica a partir de fontes </w:t>
            </w:r>
            <w:r>
              <w:rPr>
                <w:rFonts w:ascii="Times New Roman" w:hAnsi="Times New Roman"/>
                <w:sz w:val="24"/>
              </w:rPr>
              <w:lastRenderedPageBreak/>
              <w:t>de energia com baixas emissões de carbono nos três anos civis anteriores</w:t>
            </w:r>
            <w:r w:rsidRPr="00C465C1">
              <w:rPr>
                <w:rStyle w:val="Refdenotaderodap"/>
                <w:rFonts w:ascii="Times New Roman" w:hAnsi="Times New Roman" w:cs="Times New Roman"/>
                <w:sz w:val="24"/>
                <w:szCs w:val="24"/>
                <w:lang w:val="en-GB"/>
              </w:rPr>
              <w:footnoteReference w:id="3"/>
            </w:r>
            <w:r>
              <w:rPr>
                <w:rFonts w:ascii="Times New Roman" w:hAnsi="Times New Roman"/>
                <w:sz w:val="24"/>
              </w:rPr>
              <w:t>. Se, após a entrada em vigor do Acordo, a produção total de eletricidade doméstica desse outro Estado Parte não atingir a média de pelo menos 67</w:t>
            </w:r>
            <w:proofErr w:type="gramStart"/>
            <w:r>
              <w:rPr>
                <w:rFonts w:ascii="Times New Roman" w:hAnsi="Times New Roman"/>
                <w:sz w:val="24"/>
              </w:rPr>
              <w:t>%</w:t>
            </w:r>
            <w:r w:rsidRPr="00C465C1">
              <w:rPr>
                <w:rStyle w:val="Refdenotaderodap"/>
                <w:rFonts w:ascii="Times New Roman" w:hAnsi="Times New Roman" w:cs="Times New Roman"/>
                <w:sz w:val="24"/>
                <w:szCs w:val="24"/>
                <w:lang w:val="en-GB"/>
              </w:rPr>
              <w:footnoteReference w:id="4"/>
            </w:r>
            <w:r>
              <w:rPr>
                <w:rFonts w:ascii="Times New Roman" w:hAnsi="Times New Roman"/>
                <w:sz w:val="24"/>
              </w:rPr>
              <w:t xml:space="preserve">  de</w:t>
            </w:r>
            <w:proofErr w:type="gramEnd"/>
            <w:r>
              <w:rPr>
                <w:rFonts w:ascii="Times New Roman" w:hAnsi="Times New Roman"/>
                <w:sz w:val="24"/>
              </w:rPr>
              <w:t xml:space="preserve"> fontes de energia com baixas emissões de carbono nos três (3) anos civis anteriores, as concessões de serviços prestados por via digital </w:t>
            </w:r>
            <w:r w:rsidR="0035501B">
              <w:rPr>
                <w:rFonts w:ascii="Times New Roman" w:hAnsi="Times New Roman"/>
                <w:sz w:val="24"/>
              </w:rPr>
              <w:t xml:space="preserve">em modo 1 </w:t>
            </w:r>
            <w:r>
              <w:rPr>
                <w:rFonts w:ascii="Times New Roman" w:hAnsi="Times New Roman"/>
                <w:sz w:val="24"/>
              </w:rPr>
              <w:t xml:space="preserve">entram automaticamente na agenda da próxima reunião do Comitê Conjunto e podem ser suspensas após essa reunião. Assim que </w:t>
            </w:r>
            <w:r w:rsidR="00427278">
              <w:rPr>
                <w:rFonts w:ascii="Times New Roman" w:hAnsi="Times New Roman"/>
                <w:sz w:val="24"/>
              </w:rPr>
              <w:t>o</w:t>
            </w:r>
            <w:r w:rsidR="0035501B">
              <w:rPr>
                <w:rFonts w:ascii="Times New Roman" w:hAnsi="Times New Roman"/>
                <w:sz w:val="24"/>
              </w:rPr>
              <w:t xml:space="preserve"> percentual</w:t>
            </w:r>
            <w:r>
              <w:rPr>
                <w:rFonts w:ascii="Times New Roman" w:hAnsi="Times New Roman"/>
                <w:sz w:val="24"/>
              </w:rPr>
              <w:t xml:space="preserve"> acima </w:t>
            </w:r>
            <w:r w:rsidR="0035501B">
              <w:rPr>
                <w:rFonts w:ascii="Times New Roman" w:hAnsi="Times New Roman"/>
                <w:sz w:val="24"/>
              </w:rPr>
              <w:t xml:space="preserve">referido </w:t>
            </w:r>
            <w:r>
              <w:rPr>
                <w:rFonts w:ascii="Times New Roman" w:hAnsi="Times New Roman"/>
                <w:sz w:val="24"/>
              </w:rPr>
              <w:t xml:space="preserve">for novamente </w:t>
            </w:r>
            <w:r w:rsidR="0035501B">
              <w:rPr>
                <w:rFonts w:ascii="Times New Roman" w:hAnsi="Times New Roman"/>
                <w:sz w:val="24"/>
              </w:rPr>
              <w:t xml:space="preserve">atingido </w:t>
            </w:r>
            <w:r>
              <w:rPr>
                <w:rFonts w:ascii="Times New Roman" w:hAnsi="Times New Roman"/>
                <w:sz w:val="24"/>
              </w:rPr>
              <w:t>pelo Brasil</w:t>
            </w:r>
            <w:r w:rsidR="008A04B5">
              <w:rPr>
                <w:rFonts w:ascii="Times New Roman" w:hAnsi="Times New Roman"/>
                <w:sz w:val="24"/>
              </w:rPr>
              <w:t xml:space="preserve"> em um </w:t>
            </w:r>
            <w:r>
              <w:rPr>
                <w:rFonts w:ascii="Times New Roman" w:hAnsi="Times New Roman"/>
                <w:sz w:val="24"/>
              </w:rPr>
              <w:t xml:space="preserve">ano civil, os compromissos suspensos da Noruega em relação ao Brasil serão restabelecidos com efeito imediato. Em conformidade com os objetivos do Acordo de Paris, o limite pode ser aumentado de acordo com o Artigo 8.19 (Modificação </w:t>
            </w:r>
            <w:r w:rsidR="00D86200">
              <w:rPr>
                <w:rFonts w:ascii="Times New Roman" w:hAnsi="Times New Roman"/>
                <w:sz w:val="24"/>
              </w:rPr>
              <w:t xml:space="preserve">de </w:t>
            </w:r>
            <w:r w:rsidR="000D192E">
              <w:rPr>
                <w:rFonts w:ascii="Times New Roman" w:hAnsi="Times New Roman"/>
                <w:sz w:val="24"/>
              </w:rPr>
              <w:t>Lista</w:t>
            </w:r>
            <w:r>
              <w:rPr>
                <w:rFonts w:ascii="Times New Roman" w:hAnsi="Times New Roman"/>
                <w:sz w:val="24"/>
              </w:rPr>
              <w:t>s</w:t>
            </w:r>
            <w:r w:rsidR="00D86200">
              <w:rPr>
                <w:rFonts w:ascii="Times New Roman" w:hAnsi="Times New Roman"/>
                <w:sz w:val="24"/>
              </w:rPr>
              <w:t xml:space="preserve"> de Compromissos Específicos</w:t>
            </w:r>
            <w:r>
              <w:rPr>
                <w:rFonts w:ascii="Times New Roman" w:hAnsi="Times New Roman"/>
                <w:sz w:val="24"/>
              </w:rPr>
              <w:t xml:space="preserve">) do Acordo. Esta reserva não se aplica aos serviços prestados digitalmente no modo 1 a </w:t>
            </w:r>
            <w:r>
              <w:rPr>
                <w:rFonts w:ascii="Times New Roman" w:hAnsi="Times New Roman"/>
                <w:sz w:val="24"/>
              </w:rPr>
              <w:lastRenderedPageBreak/>
              <w:t xml:space="preserve">partir da Argentina, do Paraguai ou do Uruguai.  </w:t>
            </w:r>
          </w:p>
          <w:p w14:paraId="42FF1F04" w14:textId="77777777" w:rsidR="003960EF" w:rsidRPr="00EF451F" w:rsidRDefault="003960EF" w:rsidP="006F1146">
            <w:pPr>
              <w:tabs>
                <w:tab w:val="left" w:pos="369"/>
              </w:tabs>
              <w:ind w:left="369"/>
              <w:jc w:val="both"/>
              <w:rPr>
                <w:rFonts w:ascii="Times New Roman" w:hAnsi="Times New Roman" w:cs="Times New Roman"/>
                <w:sz w:val="24"/>
                <w:szCs w:val="24"/>
              </w:rPr>
            </w:pPr>
          </w:p>
          <w:p w14:paraId="5055A5A8"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4811170" w14:textId="5E070F7D" w:rsidR="003960EF" w:rsidRPr="00A0352A" w:rsidRDefault="003960EF" w:rsidP="00A0352A">
            <w:pPr>
              <w:tabs>
                <w:tab w:val="left" w:pos="369"/>
              </w:tabs>
              <w:jc w:val="both"/>
              <w:rPr>
                <w:rFonts w:ascii="Times New Roman" w:hAnsi="Times New Roman" w:cs="Times New Roman"/>
                <w:sz w:val="24"/>
                <w:szCs w:val="24"/>
              </w:rPr>
            </w:pPr>
            <w:r>
              <w:rPr>
                <w:rFonts w:ascii="Times New Roman" w:hAnsi="Times New Roman"/>
                <w:sz w:val="24"/>
              </w:rPr>
              <w:lastRenderedPageBreak/>
              <w:t>1)</w:t>
            </w:r>
            <w:r>
              <w:rPr>
                <w:rFonts w:ascii="Times New Roman" w:hAnsi="Times New Roman"/>
                <w:sz w:val="24"/>
              </w:rPr>
              <w:tab/>
              <w:t xml:space="preserve">Em relação ao Brasil, quaisquer compromissos </w:t>
            </w:r>
            <w:r w:rsidR="0035501B">
              <w:rPr>
                <w:rFonts w:ascii="Times New Roman" w:hAnsi="Times New Roman"/>
                <w:sz w:val="24"/>
              </w:rPr>
              <w:t>em</w:t>
            </w:r>
            <w:r>
              <w:rPr>
                <w:rFonts w:ascii="Times New Roman" w:hAnsi="Times New Roman"/>
                <w:sz w:val="24"/>
              </w:rPr>
              <w:t xml:space="preserve"> serviços prestados digitalmente </w:t>
            </w:r>
            <w:r w:rsidR="0035501B">
              <w:rPr>
                <w:rFonts w:ascii="Times New Roman" w:hAnsi="Times New Roman"/>
                <w:sz w:val="24"/>
              </w:rPr>
              <w:t xml:space="preserve">em modo 1 </w:t>
            </w:r>
            <w:r>
              <w:rPr>
                <w:rFonts w:ascii="Times New Roman" w:hAnsi="Times New Roman"/>
                <w:sz w:val="24"/>
              </w:rPr>
              <w:t xml:space="preserve">a partir do Brasil estão condicionados a que o Brasil obtenha, em média, pelo menos 67% da sua produção total de eletricidade doméstica a partir de </w:t>
            </w:r>
            <w:r>
              <w:rPr>
                <w:rFonts w:ascii="Times New Roman" w:hAnsi="Times New Roman"/>
                <w:sz w:val="24"/>
              </w:rPr>
              <w:lastRenderedPageBreak/>
              <w:t xml:space="preserve">fontes de energia com baixas emissões de carbono nos três anos civis </w:t>
            </w:r>
            <w:proofErr w:type="gramStart"/>
            <w:r>
              <w:rPr>
                <w:rFonts w:ascii="Times New Roman" w:hAnsi="Times New Roman"/>
                <w:sz w:val="24"/>
              </w:rPr>
              <w:t>anteriores.</w:t>
            </w:r>
            <w:r w:rsidRPr="00C465C1">
              <w:rPr>
                <w:rStyle w:val="Refdenotaderodap"/>
                <w:rFonts w:ascii="Times New Roman" w:hAnsi="Times New Roman" w:cs="Times New Roman"/>
                <w:sz w:val="24"/>
                <w:szCs w:val="24"/>
                <w:lang w:val="en-GB"/>
              </w:rPr>
              <w:footnoteReference w:id="5"/>
            </w:r>
            <w:r>
              <w:rPr>
                <w:rFonts w:ascii="Times New Roman" w:hAnsi="Times New Roman"/>
                <w:sz w:val="24"/>
              </w:rPr>
              <w:t>.</w:t>
            </w:r>
            <w:proofErr w:type="gramEnd"/>
            <w:r>
              <w:rPr>
                <w:rFonts w:ascii="Times New Roman" w:hAnsi="Times New Roman"/>
                <w:sz w:val="24"/>
              </w:rPr>
              <w:t xml:space="preserve"> Se, após a entrada em vigor do Acordo, a produção total de eletricidade doméstica desse outro Estado Parte não atingir a média de pelo menos 67</w:t>
            </w:r>
            <w:proofErr w:type="gramStart"/>
            <w:r>
              <w:rPr>
                <w:rFonts w:ascii="Times New Roman" w:hAnsi="Times New Roman"/>
                <w:sz w:val="24"/>
              </w:rPr>
              <w:t>%</w:t>
            </w:r>
            <w:r w:rsidRPr="00C465C1">
              <w:rPr>
                <w:rStyle w:val="Refdenotaderodap"/>
                <w:rFonts w:ascii="Times New Roman" w:hAnsi="Times New Roman" w:cs="Times New Roman"/>
                <w:sz w:val="24"/>
                <w:szCs w:val="24"/>
                <w:lang w:val="en-GB"/>
              </w:rPr>
              <w:footnoteReference w:id="6"/>
            </w:r>
            <w:r>
              <w:rPr>
                <w:rFonts w:ascii="Times New Roman" w:hAnsi="Times New Roman"/>
                <w:sz w:val="24"/>
              </w:rPr>
              <w:t xml:space="preserve">  de</w:t>
            </w:r>
            <w:proofErr w:type="gramEnd"/>
            <w:r>
              <w:rPr>
                <w:rFonts w:ascii="Times New Roman" w:hAnsi="Times New Roman"/>
                <w:sz w:val="24"/>
              </w:rPr>
              <w:t xml:space="preserve"> fontes de energia com baixas emissões de carbono nos três (3) anos civis anteriores, as concessões de serviços prestados por via digital </w:t>
            </w:r>
            <w:r w:rsidR="0035501B">
              <w:rPr>
                <w:rFonts w:ascii="Times New Roman" w:hAnsi="Times New Roman"/>
                <w:sz w:val="24"/>
              </w:rPr>
              <w:t xml:space="preserve">em modo 1 </w:t>
            </w:r>
            <w:r>
              <w:rPr>
                <w:rFonts w:ascii="Times New Roman" w:hAnsi="Times New Roman"/>
                <w:sz w:val="24"/>
              </w:rPr>
              <w:t xml:space="preserve">entram automaticamente na agenda da próxima reunião do Comitê Conjunto e podem ser suspensas após essa reunião. Assim que </w:t>
            </w:r>
            <w:r w:rsidR="0035501B">
              <w:rPr>
                <w:rFonts w:ascii="Times New Roman" w:hAnsi="Times New Roman"/>
                <w:sz w:val="24"/>
              </w:rPr>
              <w:t xml:space="preserve">o percentual </w:t>
            </w:r>
            <w:r>
              <w:rPr>
                <w:rFonts w:ascii="Times New Roman" w:hAnsi="Times New Roman"/>
                <w:sz w:val="24"/>
              </w:rPr>
              <w:t>acima referid</w:t>
            </w:r>
            <w:r w:rsidR="0035501B">
              <w:rPr>
                <w:rFonts w:ascii="Times New Roman" w:hAnsi="Times New Roman"/>
                <w:sz w:val="24"/>
              </w:rPr>
              <w:t>o</w:t>
            </w:r>
            <w:r>
              <w:rPr>
                <w:rFonts w:ascii="Times New Roman" w:hAnsi="Times New Roman"/>
                <w:sz w:val="24"/>
              </w:rPr>
              <w:t xml:space="preserve"> for novamente atingid</w:t>
            </w:r>
            <w:r w:rsidR="0035501B">
              <w:rPr>
                <w:rFonts w:ascii="Times New Roman" w:hAnsi="Times New Roman"/>
                <w:sz w:val="24"/>
              </w:rPr>
              <w:t>o</w:t>
            </w:r>
            <w:r>
              <w:rPr>
                <w:rFonts w:ascii="Times New Roman" w:hAnsi="Times New Roman"/>
                <w:sz w:val="24"/>
              </w:rPr>
              <w:t xml:space="preserve"> pelo Brasil</w:t>
            </w:r>
            <w:r w:rsidR="008A04B5">
              <w:rPr>
                <w:rFonts w:ascii="Times New Roman" w:hAnsi="Times New Roman"/>
                <w:sz w:val="24"/>
              </w:rPr>
              <w:t xml:space="preserve"> em um </w:t>
            </w:r>
            <w:r>
              <w:rPr>
                <w:rFonts w:ascii="Times New Roman" w:hAnsi="Times New Roman"/>
                <w:sz w:val="24"/>
              </w:rPr>
              <w:t xml:space="preserve">ano civil, os compromissos suspensos da </w:t>
            </w:r>
            <w:r w:rsidR="00A4620E">
              <w:rPr>
                <w:rFonts w:ascii="Times New Roman" w:hAnsi="Times New Roman"/>
                <w:sz w:val="24"/>
              </w:rPr>
              <w:t>Noruega</w:t>
            </w:r>
            <w:r>
              <w:rPr>
                <w:rFonts w:ascii="Times New Roman" w:hAnsi="Times New Roman"/>
                <w:sz w:val="24"/>
              </w:rPr>
              <w:t xml:space="preserve"> em relação ao Brasil serão restabelecidos com efeito imediato. Em conformidade com os objetivos do Acordo de Paris, o limite pode ser aumentado de acordo com o Artigo 8.19 (Modificação </w:t>
            </w:r>
            <w:r w:rsidR="00D86200">
              <w:rPr>
                <w:rFonts w:ascii="Times New Roman" w:hAnsi="Times New Roman"/>
                <w:sz w:val="24"/>
              </w:rPr>
              <w:t xml:space="preserve">de </w:t>
            </w:r>
            <w:r w:rsidR="000D192E">
              <w:rPr>
                <w:rFonts w:ascii="Times New Roman" w:hAnsi="Times New Roman"/>
                <w:sz w:val="24"/>
              </w:rPr>
              <w:t>Lista</w:t>
            </w:r>
            <w:r>
              <w:rPr>
                <w:rFonts w:ascii="Times New Roman" w:hAnsi="Times New Roman"/>
                <w:sz w:val="24"/>
              </w:rPr>
              <w:t>s</w:t>
            </w:r>
            <w:r w:rsidR="00D86200">
              <w:rPr>
                <w:rFonts w:ascii="Times New Roman" w:hAnsi="Times New Roman"/>
                <w:sz w:val="24"/>
              </w:rPr>
              <w:t xml:space="preserve"> de Compromissos Específicos</w:t>
            </w:r>
            <w:r>
              <w:rPr>
                <w:rFonts w:ascii="Times New Roman" w:hAnsi="Times New Roman"/>
                <w:sz w:val="24"/>
              </w:rPr>
              <w:t xml:space="preserve">) do </w:t>
            </w:r>
            <w:r>
              <w:rPr>
                <w:rFonts w:ascii="Times New Roman" w:hAnsi="Times New Roman"/>
                <w:sz w:val="24"/>
              </w:rPr>
              <w:lastRenderedPageBreak/>
              <w:t xml:space="preserve">Acordo. Esta reserva não se aplica aos serviços prestados digitalmente no modo 1 a partir da Argentina, do Paraguai ou do Uruguai.  </w:t>
            </w:r>
          </w:p>
          <w:p w14:paraId="66869DB2" w14:textId="0396D2B5" w:rsidR="003960EF" w:rsidRPr="00C465C1" w:rsidRDefault="003960EF" w:rsidP="00A0352A">
            <w:pPr>
              <w:tabs>
                <w:tab w:val="left" w:pos="369"/>
              </w:tabs>
              <w:jc w:val="both"/>
              <w:rPr>
                <w:rFonts w:ascii="Times New Roman" w:hAnsi="Times New Roman" w:cs="Times New Roman"/>
                <w:sz w:val="24"/>
                <w:szCs w:val="24"/>
              </w:rPr>
            </w:pPr>
            <w:r>
              <w:rPr>
                <w:rFonts w:ascii="Times New Roman" w:hAnsi="Times New Roman"/>
                <w:sz w:val="24"/>
              </w:rPr>
              <w:t>1), 2), 3) e 4</w:t>
            </w:r>
            <w:proofErr w:type="gramStart"/>
            <w:r>
              <w:rPr>
                <w:rFonts w:ascii="Times New Roman" w:hAnsi="Times New Roman"/>
                <w:sz w:val="24"/>
              </w:rPr>
              <w:t>) Não</w:t>
            </w:r>
            <w:proofErr w:type="gramEnd"/>
            <w:r>
              <w:rPr>
                <w:rFonts w:ascii="Times New Roman" w:hAnsi="Times New Roman"/>
                <w:sz w:val="24"/>
              </w:rPr>
              <w:t xml:space="preserve"> consolidado com relação às medidas relativas à imposição, execução ou cobrança de impostos diretos, na medida em que tais medidas não violem qualquer </w:t>
            </w:r>
            <w:r w:rsidR="00D86200">
              <w:rPr>
                <w:rFonts w:ascii="Times New Roman" w:hAnsi="Times New Roman"/>
                <w:sz w:val="24"/>
              </w:rPr>
              <w:t>acordo tributário</w:t>
            </w:r>
            <w:r>
              <w:rPr>
                <w:rFonts w:ascii="Times New Roman" w:hAnsi="Times New Roman"/>
                <w:sz w:val="24"/>
              </w:rPr>
              <w:t xml:space="preserve"> em vigor entre os Estados do Mercosul e a Noruega. As autoridades competentes nos termos desse </w:t>
            </w:r>
            <w:r w:rsidR="00D86200">
              <w:rPr>
                <w:rFonts w:ascii="Times New Roman" w:hAnsi="Times New Roman"/>
                <w:sz w:val="24"/>
              </w:rPr>
              <w:t>acordo tributário</w:t>
            </w:r>
            <w:r>
              <w:rPr>
                <w:rFonts w:ascii="Times New Roman" w:hAnsi="Times New Roman"/>
                <w:sz w:val="24"/>
              </w:rPr>
              <w:t xml:space="preserve"> terão a responsabilidade exclusiva de determinar se uma medida tributária é incompatível com o </w:t>
            </w:r>
            <w:r w:rsidR="00D86200">
              <w:rPr>
                <w:rFonts w:ascii="Times New Roman" w:hAnsi="Times New Roman"/>
                <w:sz w:val="24"/>
              </w:rPr>
              <w:t>acordo tributário</w:t>
            </w:r>
            <w:r>
              <w:rPr>
                <w:rFonts w:ascii="Times New Roman" w:hAnsi="Times New Roman"/>
                <w:sz w:val="24"/>
              </w:rPr>
              <w:t>.</w:t>
            </w:r>
          </w:p>
          <w:p w14:paraId="555CB5B7"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60B41794"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347AB3C5" w14:textId="77777777" w:rsidTr="00025751">
        <w:trPr>
          <w:gridAfter w:val="1"/>
          <w:wAfter w:w="8" w:type="dxa"/>
          <w:cantSplit/>
        </w:trPr>
        <w:tc>
          <w:tcPr>
            <w:tcW w:w="0" w:type="auto"/>
            <w:tcBorders>
              <w:top w:val="nil"/>
              <w:bottom w:val="nil"/>
              <w:right w:val="single" w:sz="4" w:space="0" w:color="auto"/>
            </w:tcBorders>
          </w:tcPr>
          <w:p w14:paraId="36739888" w14:textId="14E3BB30" w:rsidR="003960EF" w:rsidRPr="00C465C1" w:rsidRDefault="003960EF" w:rsidP="001805C8">
            <w:pPr>
              <w:tabs>
                <w:tab w:val="left" w:pos="369"/>
              </w:tabs>
              <w:jc w:val="both"/>
              <w:rPr>
                <w:rFonts w:ascii="Times New Roman" w:hAnsi="Times New Roman" w:cs="Times New Roman"/>
                <w:sz w:val="24"/>
                <w:szCs w:val="24"/>
              </w:rPr>
            </w:pPr>
            <w:r>
              <w:rPr>
                <w:rFonts w:ascii="Times New Roman" w:hAnsi="Times New Roman"/>
                <w:sz w:val="24"/>
              </w:rPr>
              <w:lastRenderedPageBreak/>
              <w:t xml:space="preserve">Todos os setores: Subsídios (A questão </w:t>
            </w:r>
            <w:r w:rsidR="001805C8">
              <w:rPr>
                <w:rFonts w:ascii="Times New Roman" w:hAnsi="Times New Roman"/>
                <w:sz w:val="24"/>
              </w:rPr>
              <w:t xml:space="preserve">de uma </w:t>
            </w:r>
            <w:r>
              <w:rPr>
                <w:rFonts w:ascii="Times New Roman" w:hAnsi="Times New Roman"/>
                <w:sz w:val="24"/>
              </w:rPr>
              <w:t xml:space="preserve">definição de subsídios </w:t>
            </w:r>
            <w:r w:rsidR="001805C8">
              <w:rPr>
                <w:rFonts w:ascii="Times New Roman" w:hAnsi="Times New Roman"/>
                <w:sz w:val="24"/>
              </w:rPr>
              <w:t xml:space="preserve">ainda não foi </w:t>
            </w:r>
            <w:proofErr w:type="gramStart"/>
            <w:r w:rsidR="001805C8">
              <w:rPr>
                <w:rFonts w:ascii="Times New Roman" w:hAnsi="Times New Roman"/>
                <w:sz w:val="24"/>
              </w:rPr>
              <w:t xml:space="preserve">determinada  </w:t>
            </w:r>
            <w:r>
              <w:rPr>
                <w:rFonts w:ascii="Times New Roman" w:hAnsi="Times New Roman"/>
                <w:sz w:val="24"/>
              </w:rPr>
              <w:t>no</w:t>
            </w:r>
            <w:proofErr w:type="gramEnd"/>
            <w:r>
              <w:rPr>
                <w:rFonts w:ascii="Times New Roman" w:hAnsi="Times New Roman"/>
                <w:sz w:val="24"/>
              </w:rPr>
              <w:t xml:space="preserve"> contexto das negociações </w:t>
            </w:r>
            <w:r w:rsidR="001805C8">
              <w:rPr>
                <w:rFonts w:ascii="Times New Roman" w:hAnsi="Times New Roman"/>
                <w:sz w:val="24"/>
              </w:rPr>
              <w:t>com base no</w:t>
            </w:r>
            <w:r>
              <w:rPr>
                <w:rFonts w:ascii="Times New Roman" w:hAnsi="Times New Roman"/>
                <w:sz w:val="24"/>
              </w:rPr>
              <w:t xml:space="preserve"> artigo XV do GATS</w:t>
            </w:r>
          </w:p>
        </w:tc>
        <w:tc>
          <w:tcPr>
            <w:tcW w:w="0" w:type="auto"/>
            <w:tcBorders>
              <w:top w:val="nil"/>
              <w:left w:val="single" w:sz="4" w:space="0" w:color="auto"/>
              <w:bottom w:val="nil"/>
              <w:right w:val="single" w:sz="4" w:space="0" w:color="auto"/>
            </w:tcBorders>
          </w:tcPr>
          <w:p w14:paraId="0BAF6C5B" w14:textId="77777777"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63DC9574" w14:textId="77777777"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2) Não</w:t>
            </w:r>
            <w:proofErr w:type="gramEnd"/>
            <w:r>
              <w:rPr>
                <w:rFonts w:ascii="Times New Roman" w:hAnsi="Times New Roman"/>
                <w:sz w:val="24"/>
              </w:rPr>
              <w:t xml:space="preserve"> consolidado</w:t>
            </w:r>
          </w:p>
          <w:p w14:paraId="205E7E66" w14:textId="672E9CF4"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423E12D" w14:textId="77777777" w:rsidR="003960EF" w:rsidRPr="00EF451F" w:rsidRDefault="003960EF" w:rsidP="006F1146">
            <w:pPr>
              <w:tabs>
                <w:tab w:val="left" w:pos="369"/>
              </w:tabs>
              <w:ind w:left="369"/>
              <w:jc w:val="both"/>
              <w:rPr>
                <w:rFonts w:ascii="Times New Roman" w:hAnsi="Times New Roman" w:cs="Times New Roman"/>
                <w:sz w:val="24"/>
                <w:szCs w:val="24"/>
              </w:rPr>
            </w:pPr>
          </w:p>
          <w:p w14:paraId="4F82582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567DDEE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35DE6B30" w14:textId="6E6833E6"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4)</w:t>
            </w:r>
            <w:r>
              <w:rPr>
                <w:rFonts w:ascii="Times New Roman" w:hAnsi="Times New Roman"/>
                <w:sz w:val="24"/>
              </w:rPr>
              <w:tab/>
            </w:r>
            <w:r w:rsidR="008A04B5">
              <w:rPr>
                <w:rFonts w:ascii="Times New Roman" w:hAnsi="Times New Roman"/>
                <w:sz w:val="24"/>
              </w:rPr>
              <w:t>Nenhuma</w:t>
            </w:r>
            <w:proofErr w:type="gramEnd"/>
          </w:p>
          <w:p w14:paraId="30C2EDA6"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4123D1A5" w14:textId="77777777"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162E86B4" w14:textId="77777777"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2) Não</w:t>
            </w:r>
            <w:proofErr w:type="gramEnd"/>
            <w:r>
              <w:rPr>
                <w:rFonts w:ascii="Times New Roman" w:hAnsi="Times New Roman"/>
                <w:sz w:val="24"/>
              </w:rPr>
              <w:t xml:space="preserve"> consolidado</w:t>
            </w:r>
          </w:p>
          <w:p w14:paraId="11F2601D" w14:textId="77777777" w:rsidR="003960EF" w:rsidRPr="00C465C1" w:rsidRDefault="003960EF" w:rsidP="00A0352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A elegibilidade para subsídios pode ser limitada a pessoas jurídicas estabelecidas na Noruega.  Não consolidado para subsídios à pesquisa e desenvolvimento e para serviços educacionais.</w:t>
            </w:r>
          </w:p>
          <w:p w14:paraId="1A5DFF45" w14:textId="0A8EC78A" w:rsidR="003960EF" w:rsidRPr="00AE0CE9"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4)</w:t>
            </w:r>
            <w:r>
              <w:rPr>
                <w:rFonts w:ascii="Times New Roman" w:hAnsi="Times New Roman"/>
                <w:sz w:val="24"/>
              </w:rPr>
              <w:tab/>
              <w:t>Os</w:t>
            </w:r>
            <w:proofErr w:type="gramEnd"/>
            <w:r>
              <w:rPr>
                <w:rFonts w:ascii="Times New Roman" w:hAnsi="Times New Roman"/>
                <w:sz w:val="24"/>
              </w:rPr>
              <w:t xml:space="preserve"> subsídios disponíveis para pessoas físicas podem ser limitados a cidadãos noruegueses.</w:t>
            </w:r>
          </w:p>
          <w:p w14:paraId="2316BF87"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3ABE6021"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6F56DB52" w14:textId="77777777" w:rsidTr="00025751">
        <w:trPr>
          <w:gridAfter w:val="1"/>
          <w:wAfter w:w="8" w:type="dxa"/>
          <w:cantSplit/>
        </w:trPr>
        <w:tc>
          <w:tcPr>
            <w:tcW w:w="0" w:type="auto"/>
            <w:tcBorders>
              <w:top w:val="nil"/>
              <w:bottom w:val="nil"/>
            </w:tcBorders>
          </w:tcPr>
          <w:p w14:paraId="624F67FA" w14:textId="196E393F" w:rsidR="003960EF" w:rsidRPr="00C465C1" w:rsidRDefault="003960EF" w:rsidP="00A0352A">
            <w:pPr>
              <w:tabs>
                <w:tab w:val="left" w:pos="369"/>
              </w:tabs>
              <w:jc w:val="both"/>
              <w:rPr>
                <w:rFonts w:ascii="Times New Roman" w:hAnsi="Times New Roman" w:cs="Times New Roman"/>
                <w:sz w:val="24"/>
                <w:szCs w:val="24"/>
              </w:rPr>
            </w:pPr>
            <w:r>
              <w:rPr>
                <w:rFonts w:ascii="Times New Roman" w:hAnsi="Times New Roman"/>
                <w:sz w:val="24"/>
              </w:rPr>
              <w:t>Todos os setores: Movimentação de pessoal</w:t>
            </w:r>
          </w:p>
          <w:p w14:paraId="1B54D2BD"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20256C3C" w14:textId="1944CE63" w:rsidR="003960EF" w:rsidRPr="00C465C1" w:rsidRDefault="00A0352A" w:rsidP="00A0352A">
            <w:pPr>
              <w:tabs>
                <w:tab w:val="left" w:pos="369"/>
              </w:tabs>
              <w:spacing w:after="0" w:line="240" w:lineRule="auto"/>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exceto pela presença temporária e sem exigência de comprovação de necessidade econômica das categorias A, B, C e D abaixo:</w:t>
            </w:r>
          </w:p>
          <w:p w14:paraId="56B60FE3" w14:textId="77777777" w:rsidR="003960EF" w:rsidRPr="00EF451F" w:rsidRDefault="003960EF" w:rsidP="00A0352A">
            <w:pPr>
              <w:tabs>
                <w:tab w:val="left" w:pos="369"/>
              </w:tabs>
              <w:jc w:val="both"/>
              <w:rPr>
                <w:rFonts w:ascii="Times New Roman" w:hAnsi="Times New Roman" w:cs="Times New Roman"/>
                <w:sz w:val="24"/>
                <w:szCs w:val="24"/>
              </w:rPr>
            </w:pPr>
          </w:p>
        </w:tc>
        <w:tc>
          <w:tcPr>
            <w:tcW w:w="3919" w:type="dxa"/>
            <w:tcBorders>
              <w:top w:val="nil"/>
              <w:bottom w:val="nil"/>
            </w:tcBorders>
          </w:tcPr>
          <w:p w14:paraId="218C6C5B" w14:textId="5769548A" w:rsidR="003960EF" w:rsidRPr="00C465C1" w:rsidRDefault="003960EF" w:rsidP="00A0352A">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4) </w:t>
            </w:r>
            <w:r w:rsidR="00A37E43">
              <w:rPr>
                <w:rFonts w:ascii="Times New Roman" w:hAnsi="Times New Roman"/>
                <w:sz w:val="24"/>
              </w:rPr>
              <w:t>Não</w:t>
            </w:r>
            <w:proofErr w:type="gramEnd"/>
            <w:r w:rsidR="00A37E43">
              <w:rPr>
                <w:rFonts w:ascii="Times New Roman" w:hAnsi="Times New Roman"/>
                <w:sz w:val="24"/>
              </w:rPr>
              <w:t xml:space="preserve"> consolidado, exceto</w:t>
            </w:r>
            <w:r>
              <w:rPr>
                <w:rFonts w:ascii="Times New Roman" w:hAnsi="Times New Roman"/>
                <w:sz w:val="24"/>
              </w:rPr>
              <w:t xml:space="preserve"> no que diz respeito às medidas relativas às categorias de pessoas físicas indicadas na coluna de acesso ao mercado.</w:t>
            </w:r>
          </w:p>
          <w:p w14:paraId="2325A053"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75844BA4"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0DD47E73" w14:textId="77777777" w:rsidTr="00025751">
        <w:trPr>
          <w:gridAfter w:val="1"/>
          <w:wAfter w:w="8" w:type="dxa"/>
        </w:trPr>
        <w:tc>
          <w:tcPr>
            <w:tcW w:w="0" w:type="auto"/>
            <w:tcBorders>
              <w:top w:val="nil"/>
              <w:bottom w:val="nil"/>
            </w:tcBorders>
          </w:tcPr>
          <w:p w14:paraId="7228C5A8"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58A89A75" w14:textId="208828CC" w:rsidR="003960EF" w:rsidRPr="00C465C1" w:rsidRDefault="003960EF" w:rsidP="006F1146">
            <w:pPr>
              <w:jc w:val="both"/>
              <w:rPr>
                <w:rFonts w:ascii="Times New Roman" w:hAnsi="Times New Roman" w:cs="Times New Roman"/>
                <w:b/>
                <w:sz w:val="24"/>
                <w:szCs w:val="24"/>
              </w:rPr>
            </w:pPr>
            <w:r>
              <w:rPr>
                <w:rFonts w:ascii="Times New Roman" w:hAnsi="Times New Roman"/>
                <w:sz w:val="24"/>
              </w:rPr>
              <w:t>A.</w:t>
            </w:r>
            <w:r>
              <w:rPr>
                <w:rFonts w:ascii="Times New Roman" w:hAnsi="Times New Roman"/>
                <w:sz w:val="24"/>
              </w:rPr>
              <w:tab/>
            </w:r>
            <w:r>
              <w:rPr>
                <w:rFonts w:ascii="Times New Roman" w:hAnsi="Times New Roman"/>
                <w:b/>
                <w:bCs/>
                <w:sz w:val="24"/>
              </w:rPr>
              <w:t>Transferências dentro da empresa</w:t>
            </w:r>
          </w:p>
          <w:p w14:paraId="573A5E02" w14:textId="77777777" w:rsidR="003960EF" w:rsidRPr="00C465C1" w:rsidRDefault="003960EF" w:rsidP="006F1146">
            <w:pPr>
              <w:pStyle w:val="SemEspaamento"/>
              <w:ind w:left="19"/>
              <w:jc w:val="both"/>
              <w:rPr>
                <w:rFonts w:ascii="Times New Roman" w:hAnsi="Times New Roman" w:cs="Times New Roman"/>
                <w:sz w:val="24"/>
                <w:szCs w:val="24"/>
              </w:rPr>
            </w:pPr>
            <w:r>
              <w:rPr>
                <w:rFonts w:ascii="Times New Roman" w:hAnsi="Times New Roman"/>
                <w:sz w:val="24"/>
              </w:rPr>
              <w:t xml:space="preserve">Gerentes, executivos e especialistas como transferidos dentro da empresa, desde que o prestador de serviços seja a empresa à qual estão vinculados.  </w:t>
            </w:r>
          </w:p>
          <w:p w14:paraId="753554F4" w14:textId="77777777" w:rsidR="003960EF" w:rsidRPr="00EF451F" w:rsidRDefault="003960EF" w:rsidP="006F1146">
            <w:pPr>
              <w:pStyle w:val="SemEspaamento"/>
              <w:rPr>
                <w:rFonts w:ascii="Times New Roman" w:hAnsi="Times New Roman" w:cs="Times New Roman"/>
                <w:sz w:val="24"/>
                <w:szCs w:val="24"/>
              </w:rPr>
            </w:pPr>
          </w:p>
          <w:p w14:paraId="1A0919DE" w14:textId="77777777" w:rsidR="003960EF" w:rsidRPr="00C465C1" w:rsidRDefault="003960EF" w:rsidP="006F1146">
            <w:pPr>
              <w:pStyle w:val="SemEspaamento"/>
              <w:jc w:val="both"/>
              <w:rPr>
                <w:rFonts w:ascii="Times New Roman" w:hAnsi="Times New Roman" w:cs="Times New Roman"/>
                <w:sz w:val="24"/>
                <w:szCs w:val="24"/>
              </w:rPr>
            </w:pPr>
            <w:r>
              <w:rPr>
                <w:rFonts w:ascii="Times New Roman" w:hAnsi="Times New Roman"/>
                <w:sz w:val="24"/>
              </w:rPr>
              <w:t xml:space="preserve">Definições: </w:t>
            </w:r>
          </w:p>
          <w:p w14:paraId="6A320BA0" w14:textId="77777777" w:rsidR="003960EF" w:rsidRPr="00EF451F" w:rsidRDefault="003960EF" w:rsidP="006F1146">
            <w:pPr>
              <w:pStyle w:val="SemEspaamento"/>
              <w:jc w:val="both"/>
              <w:rPr>
                <w:rFonts w:ascii="Times New Roman" w:hAnsi="Times New Roman" w:cs="Times New Roman"/>
                <w:sz w:val="24"/>
                <w:szCs w:val="24"/>
              </w:rPr>
            </w:pPr>
          </w:p>
          <w:p w14:paraId="1CF4D8E3" w14:textId="77777777" w:rsidR="003960EF" w:rsidRPr="00C465C1" w:rsidRDefault="003960EF" w:rsidP="006F1146">
            <w:pPr>
              <w:pStyle w:val="SemEspaamento"/>
              <w:jc w:val="both"/>
              <w:rPr>
                <w:rFonts w:ascii="Times New Roman" w:hAnsi="Times New Roman" w:cs="Times New Roman"/>
                <w:sz w:val="24"/>
                <w:szCs w:val="24"/>
              </w:rPr>
            </w:pPr>
            <w:r>
              <w:rPr>
                <w:rFonts w:ascii="Times New Roman" w:hAnsi="Times New Roman"/>
                <w:b/>
                <w:sz w:val="24"/>
              </w:rPr>
              <w:t>Executivos/gerentes</w:t>
            </w:r>
            <w:r>
              <w:rPr>
                <w:rFonts w:ascii="Times New Roman" w:hAnsi="Times New Roman"/>
                <w:sz w:val="24"/>
              </w:rPr>
              <w:t xml:space="preserve"> - pessoas que ocupam cargos de chefia dentro de uma pessoa jurídica, que dirigem principalmente a gestão do estabelecimento, recebendo supervisão ou orientação geral principalmente do conselho de administração ou dos acionistas da empresa ou seus equivalentes, incluindo:</w:t>
            </w:r>
          </w:p>
          <w:p w14:paraId="7831352F" w14:textId="77777777" w:rsidR="003960EF" w:rsidRPr="00EF451F" w:rsidRDefault="003960EF" w:rsidP="006F1146">
            <w:pPr>
              <w:pStyle w:val="SemEspaamento"/>
              <w:jc w:val="both"/>
              <w:rPr>
                <w:rFonts w:ascii="Times New Roman" w:hAnsi="Times New Roman" w:cs="Times New Roman"/>
                <w:sz w:val="24"/>
                <w:szCs w:val="24"/>
              </w:rPr>
            </w:pPr>
          </w:p>
          <w:p w14:paraId="12D2392C" w14:textId="77777777" w:rsidR="003960EF" w:rsidRPr="00C465C1" w:rsidRDefault="003960EF" w:rsidP="009E291F">
            <w:pPr>
              <w:pStyle w:val="SemEspaamento"/>
              <w:numPr>
                <w:ilvl w:val="0"/>
                <w:numId w:val="31"/>
              </w:numPr>
              <w:tabs>
                <w:tab w:val="left" w:pos="720"/>
              </w:tabs>
              <w:ind w:firstLine="0"/>
              <w:jc w:val="both"/>
              <w:rPr>
                <w:rFonts w:ascii="Times New Roman" w:hAnsi="Times New Roman" w:cs="Times New Roman"/>
                <w:sz w:val="24"/>
                <w:szCs w:val="24"/>
              </w:rPr>
            </w:pPr>
            <w:proofErr w:type="gramStart"/>
            <w:r>
              <w:rPr>
                <w:rFonts w:ascii="Times New Roman" w:hAnsi="Times New Roman"/>
                <w:sz w:val="24"/>
              </w:rPr>
              <w:t>dirigir</w:t>
            </w:r>
            <w:proofErr w:type="gramEnd"/>
            <w:r>
              <w:rPr>
                <w:rFonts w:ascii="Times New Roman" w:hAnsi="Times New Roman"/>
                <w:sz w:val="24"/>
              </w:rPr>
              <w:t xml:space="preserve"> o estabelecimento ou um departamento ou subdivisão do estabelecimento;</w:t>
            </w:r>
          </w:p>
          <w:p w14:paraId="25E81272" w14:textId="77777777" w:rsidR="003960EF" w:rsidRPr="00C465C1" w:rsidRDefault="003960EF" w:rsidP="009E291F">
            <w:pPr>
              <w:pStyle w:val="SemEspaamento"/>
              <w:numPr>
                <w:ilvl w:val="0"/>
                <w:numId w:val="31"/>
              </w:numPr>
              <w:tabs>
                <w:tab w:val="left" w:pos="720"/>
              </w:tabs>
              <w:ind w:firstLine="0"/>
              <w:jc w:val="both"/>
              <w:rPr>
                <w:rFonts w:ascii="Times New Roman" w:hAnsi="Times New Roman" w:cs="Times New Roman"/>
                <w:sz w:val="24"/>
                <w:szCs w:val="24"/>
              </w:rPr>
            </w:pPr>
            <w:proofErr w:type="gramStart"/>
            <w:r>
              <w:rPr>
                <w:rFonts w:ascii="Times New Roman" w:hAnsi="Times New Roman"/>
                <w:sz w:val="24"/>
              </w:rPr>
              <w:t>supervisionar</w:t>
            </w:r>
            <w:proofErr w:type="gramEnd"/>
            <w:r>
              <w:rPr>
                <w:rFonts w:ascii="Times New Roman" w:hAnsi="Times New Roman"/>
                <w:sz w:val="24"/>
              </w:rPr>
              <w:t xml:space="preserve"> e controlar o trabalho de outros funcionários de supervisão, profissionais ou gerenciais; e</w:t>
            </w:r>
          </w:p>
          <w:p w14:paraId="53186180" w14:textId="77777777" w:rsidR="003960EF" w:rsidRPr="00C465C1" w:rsidRDefault="003960EF" w:rsidP="009E291F">
            <w:pPr>
              <w:pStyle w:val="SemEspaamento"/>
              <w:numPr>
                <w:ilvl w:val="0"/>
                <w:numId w:val="31"/>
              </w:numPr>
              <w:tabs>
                <w:tab w:val="left" w:pos="720"/>
              </w:tabs>
              <w:ind w:firstLine="0"/>
              <w:jc w:val="both"/>
              <w:rPr>
                <w:rFonts w:ascii="Times New Roman" w:hAnsi="Times New Roman" w:cs="Times New Roman"/>
                <w:sz w:val="24"/>
                <w:szCs w:val="24"/>
              </w:rPr>
            </w:pPr>
            <w:proofErr w:type="gramStart"/>
            <w:r>
              <w:rPr>
                <w:rFonts w:ascii="Times New Roman" w:hAnsi="Times New Roman"/>
                <w:sz w:val="24"/>
              </w:rPr>
              <w:t>ter</w:t>
            </w:r>
            <w:proofErr w:type="gramEnd"/>
            <w:r>
              <w:rPr>
                <w:rFonts w:ascii="Times New Roman" w:hAnsi="Times New Roman"/>
                <w:sz w:val="24"/>
              </w:rPr>
              <w:t xml:space="preserve"> autoridade para contratar e demitir pessoalmente ou recomendar contratações, demissões ou outras ações relacionadas ao pessoal.</w:t>
            </w:r>
          </w:p>
          <w:p w14:paraId="69614D47" w14:textId="77777777" w:rsidR="003960EF" w:rsidRPr="00EF451F" w:rsidRDefault="003960EF" w:rsidP="006F1146">
            <w:pPr>
              <w:tabs>
                <w:tab w:val="left" w:pos="369"/>
              </w:tabs>
              <w:jc w:val="both"/>
              <w:rPr>
                <w:rFonts w:ascii="Times New Roman" w:hAnsi="Times New Roman" w:cs="Times New Roman"/>
                <w:sz w:val="24"/>
                <w:szCs w:val="24"/>
              </w:rPr>
            </w:pPr>
          </w:p>
          <w:p w14:paraId="54DE9E91" w14:textId="77777777" w:rsidR="003960EF" w:rsidRPr="00C465C1" w:rsidRDefault="003960EF" w:rsidP="006F1146">
            <w:pPr>
              <w:pStyle w:val="SemEspaamento"/>
              <w:jc w:val="both"/>
              <w:rPr>
                <w:rFonts w:ascii="Times New Roman" w:hAnsi="Times New Roman" w:cs="Times New Roman"/>
                <w:bCs/>
                <w:sz w:val="24"/>
                <w:szCs w:val="24"/>
              </w:rPr>
            </w:pPr>
            <w:r>
              <w:rPr>
                <w:rFonts w:ascii="Times New Roman" w:hAnsi="Times New Roman"/>
                <w:b/>
                <w:sz w:val="24"/>
              </w:rPr>
              <w:t>Especialistas</w:t>
            </w:r>
            <w:r>
              <w:rPr>
                <w:rFonts w:ascii="Times New Roman" w:hAnsi="Times New Roman"/>
                <w:sz w:val="24"/>
              </w:rPr>
              <w:t xml:space="preserve"> - pessoas que trabalham dentro de uma pessoa jurídica e possuem conhecimentos incomuns essenciais para o serviço, equipamento de pesquisa, técnicas ou gestão do estabelecimento.  Na avaliação desses conhecimentos, será levado em </w:t>
            </w:r>
            <w:r>
              <w:rPr>
                <w:rFonts w:ascii="Times New Roman" w:hAnsi="Times New Roman"/>
                <w:sz w:val="24"/>
              </w:rPr>
              <w:lastRenderedPageBreak/>
              <w:t>consideração não apenas o conhecimento específico do estabelecimento, mas também se a pessoa possui um alto nível de qualificação referente a um tipo de trabalho ou ofício que exija conhecimentos técnicos específicos, incluindo o exercício de uma profissão credenciada.</w:t>
            </w:r>
          </w:p>
          <w:p w14:paraId="7B761197" w14:textId="77777777" w:rsidR="003960EF" w:rsidRPr="00C465C1" w:rsidRDefault="003960EF" w:rsidP="006F1146">
            <w:pPr>
              <w:pStyle w:val="Recuodecorpodetexto3"/>
              <w:rPr>
                <w:sz w:val="24"/>
                <w:szCs w:val="24"/>
              </w:rPr>
            </w:pPr>
          </w:p>
        </w:tc>
        <w:tc>
          <w:tcPr>
            <w:tcW w:w="3919" w:type="dxa"/>
            <w:tcBorders>
              <w:top w:val="nil"/>
              <w:bottom w:val="nil"/>
            </w:tcBorders>
          </w:tcPr>
          <w:p w14:paraId="7B8DC3CA"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089D18FE"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68DF94BA" w14:textId="77777777" w:rsidTr="00025751">
        <w:trPr>
          <w:gridAfter w:val="1"/>
          <w:wAfter w:w="8" w:type="dxa"/>
          <w:cantSplit/>
          <w:trHeight w:val="1605"/>
        </w:trPr>
        <w:tc>
          <w:tcPr>
            <w:tcW w:w="0" w:type="auto"/>
            <w:tcBorders>
              <w:top w:val="nil"/>
              <w:bottom w:val="nil"/>
              <w:right w:val="single" w:sz="4" w:space="0" w:color="auto"/>
            </w:tcBorders>
          </w:tcPr>
          <w:p w14:paraId="2C03C1C5" w14:textId="77777777" w:rsidR="003960EF" w:rsidRPr="00EF451F" w:rsidRDefault="003960EF"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272D5AB1" w14:textId="77777777" w:rsidR="003960EF" w:rsidRPr="00C465C1" w:rsidRDefault="003960EF" w:rsidP="006F1146">
            <w:pPr>
              <w:pStyle w:val="SemEspaamento"/>
              <w:rPr>
                <w:rFonts w:ascii="Times New Roman" w:hAnsi="Times New Roman" w:cs="Times New Roman"/>
                <w:sz w:val="24"/>
                <w:szCs w:val="24"/>
              </w:rPr>
            </w:pPr>
            <w:r>
              <w:rPr>
                <w:rFonts w:ascii="Times New Roman" w:hAnsi="Times New Roman"/>
                <w:sz w:val="24"/>
              </w:rPr>
              <w:t>O acesso para executivos/gerentes e especialistas está sujeito às seguintes condições:</w:t>
            </w:r>
          </w:p>
          <w:p w14:paraId="11FCEDA7" w14:textId="77777777" w:rsidR="003960EF" w:rsidRPr="00EF451F" w:rsidRDefault="003960EF" w:rsidP="006F1146">
            <w:pPr>
              <w:pStyle w:val="SemEspaamento"/>
              <w:rPr>
                <w:rFonts w:ascii="Times New Roman" w:hAnsi="Times New Roman" w:cs="Times New Roman"/>
                <w:sz w:val="24"/>
                <w:szCs w:val="24"/>
              </w:rPr>
            </w:pPr>
          </w:p>
          <w:p w14:paraId="2F35DFBC"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Entrada, permanência e </w:t>
            </w:r>
            <w:proofErr w:type="spellStart"/>
            <w:r>
              <w:rPr>
                <w:rFonts w:ascii="Times New Roman" w:hAnsi="Times New Roman"/>
                <w:sz w:val="24"/>
              </w:rPr>
              <w:t>trabalho</w:t>
            </w:r>
            <w:proofErr w:type="spellEnd"/>
            <w:r>
              <w:rPr>
                <w:rFonts w:ascii="Times New Roman" w:hAnsi="Times New Roman"/>
                <w:sz w:val="24"/>
              </w:rPr>
              <w:t xml:space="preserve"> temporários limitados a um período de 4 anos.</w:t>
            </w:r>
          </w:p>
          <w:p w14:paraId="40D4EE63"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É necessário obter uma autorização de trabalho;</w:t>
            </w:r>
          </w:p>
          <w:p w14:paraId="43CA238E" w14:textId="2289BE5E"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autorização de residência deve ser emitida a uma pessoa física considerada um trabalhador qualificado de nível superior ou com qualificações especiais;</w:t>
            </w:r>
          </w:p>
          <w:p w14:paraId="3CC2E563" w14:textId="1958EFB2"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competência da pessoa física deve ser considerada necessária para o destinatário do serviço; e</w:t>
            </w:r>
          </w:p>
          <w:p w14:paraId="1BE6E8E6" w14:textId="3003F789"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Todos os outros requisitos relativos à entrada, incluindo a acumulação de períodos de permanência, permanência (incluindo a acumulação de períodos de permanência), salários, condições de trabalho e benefícios da segurança social continua</w:t>
            </w:r>
            <w:r w:rsidR="0000410E">
              <w:rPr>
                <w:rFonts w:ascii="Times New Roman" w:hAnsi="Times New Roman"/>
                <w:sz w:val="24"/>
              </w:rPr>
              <w:t>rão</w:t>
            </w:r>
            <w:r>
              <w:rPr>
                <w:rFonts w:ascii="Times New Roman" w:hAnsi="Times New Roman"/>
                <w:sz w:val="24"/>
              </w:rPr>
              <w:t xml:space="preserve"> a ser aplicáveis.</w:t>
            </w:r>
          </w:p>
          <w:p w14:paraId="0481828B" w14:textId="77777777" w:rsidR="003960EF" w:rsidRPr="00EF451F" w:rsidRDefault="003960EF" w:rsidP="006F1146">
            <w:pPr>
              <w:pStyle w:val="SemEspaamento"/>
              <w:ind w:left="720"/>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779D0CE" w14:textId="77777777" w:rsidR="003960EF" w:rsidRPr="00EF451F" w:rsidRDefault="003960EF"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tcBorders>
          </w:tcPr>
          <w:p w14:paraId="174C6586" w14:textId="77777777" w:rsidR="003960EF" w:rsidRPr="00EF451F" w:rsidRDefault="003960EF" w:rsidP="006F1146">
            <w:pPr>
              <w:tabs>
                <w:tab w:val="left" w:pos="369"/>
              </w:tabs>
              <w:ind w:left="369"/>
              <w:rPr>
                <w:rStyle w:val="Refdenotaderodap"/>
                <w:rFonts w:ascii="Times New Roman" w:hAnsi="Times New Roman" w:cs="Times New Roman"/>
                <w:sz w:val="24"/>
                <w:szCs w:val="24"/>
              </w:rPr>
            </w:pPr>
          </w:p>
        </w:tc>
      </w:tr>
      <w:tr w:rsidR="003960EF" w:rsidRPr="00C465C1" w14:paraId="708E5C62" w14:textId="77777777" w:rsidTr="00025751">
        <w:trPr>
          <w:gridAfter w:val="1"/>
          <w:wAfter w:w="8" w:type="dxa"/>
          <w:cantSplit/>
        </w:trPr>
        <w:tc>
          <w:tcPr>
            <w:tcW w:w="0" w:type="auto"/>
            <w:tcBorders>
              <w:top w:val="nil"/>
              <w:bottom w:val="nil"/>
              <w:right w:val="single" w:sz="4" w:space="0" w:color="auto"/>
            </w:tcBorders>
          </w:tcPr>
          <w:p w14:paraId="6459959C"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BCD6D0B" w14:textId="77777777" w:rsidR="003960EF" w:rsidRPr="00C465C1" w:rsidRDefault="003960EF" w:rsidP="006F1146">
            <w:pPr>
              <w:jc w:val="both"/>
              <w:rPr>
                <w:rFonts w:ascii="Times New Roman" w:hAnsi="Times New Roman" w:cs="Times New Roman"/>
                <w:b/>
                <w:sz w:val="24"/>
                <w:szCs w:val="24"/>
              </w:rPr>
            </w:pPr>
            <w:r>
              <w:rPr>
                <w:rFonts w:ascii="Times New Roman" w:hAnsi="Times New Roman"/>
                <w:sz w:val="24"/>
              </w:rPr>
              <w:t>B.</w:t>
            </w:r>
            <w:r>
              <w:rPr>
                <w:rFonts w:ascii="Times New Roman" w:hAnsi="Times New Roman"/>
                <w:sz w:val="24"/>
              </w:rPr>
              <w:tab/>
            </w:r>
            <w:r>
              <w:rPr>
                <w:rFonts w:ascii="Times New Roman" w:hAnsi="Times New Roman"/>
                <w:b/>
                <w:sz w:val="24"/>
              </w:rPr>
              <w:t>Visitantes a negócios</w:t>
            </w:r>
          </w:p>
          <w:p w14:paraId="72DD23FF" w14:textId="77777777" w:rsidR="003960EF" w:rsidRPr="00EF451F" w:rsidRDefault="003960EF" w:rsidP="006F1146">
            <w:pPr>
              <w:tabs>
                <w:tab w:val="left" w:pos="369"/>
              </w:tabs>
              <w:ind w:left="369"/>
              <w:jc w:val="both"/>
              <w:rPr>
                <w:rFonts w:ascii="Times New Roman" w:hAnsi="Times New Roman" w:cs="Times New Roman"/>
                <w:b/>
                <w:sz w:val="24"/>
                <w:szCs w:val="24"/>
              </w:rPr>
            </w:pPr>
          </w:p>
          <w:p w14:paraId="28BAE825" w14:textId="77777777" w:rsidR="003960EF" w:rsidRPr="00C465C1" w:rsidRDefault="003960EF" w:rsidP="00C016FB">
            <w:pPr>
              <w:tabs>
                <w:tab w:val="left" w:pos="369"/>
              </w:tabs>
              <w:jc w:val="both"/>
              <w:rPr>
                <w:rFonts w:ascii="Times New Roman" w:hAnsi="Times New Roman" w:cs="Times New Roman"/>
                <w:sz w:val="24"/>
                <w:szCs w:val="24"/>
              </w:rPr>
            </w:pPr>
            <w:r>
              <w:rPr>
                <w:rFonts w:ascii="Times New Roman" w:hAnsi="Times New Roman"/>
                <w:sz w:val="24"/>
              </w:rPr>
              <w:t>Definições:</w:t>
            </w:r>
          </w:p>
          <w:p w14:paraId="2568ACAF" w14:textId="77777777" w:rsidR="003960EF" w:rsidRPr="00EF451F" w:rsidRDefault="003960EF" w:rsidP="006F1146">
            <w:pPr>
              <w:tabs>
                <w:tab w:val="left" w:pos="369"/>
              </w:tabs>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3BB575DD"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3B777348"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70FB0457" w14:textId="77777777" w:rsidTr="00025751">
        <w:trPr>
          <w:gridAfter w:val="1"/>
          <w:wAfter w:w="8" w:type="dxa"/>
          <w:cantSplit/>
        </w:trPr>
        <w:tc>
          <w:tcPr>
            <w:tcW w:w="0" w:type="auto"/>
            <w:tcBorders>
              <w:top w:val="nil"/>
              <w:bottom w:val="nil"/>
              <w:right w:val="single" w:sz="4" w:space="0" w:color="auto"/>
            </w:tcBorders>
          </w:tcPr>
          <w:p w14:paraId="207B0388"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2A43297C" w14:textId="6E0F6487" w:rsidR="003960EF" w:rsidRPr="00C465C1" w:rsidRDefault="003960EF" w:rsidP="00C016FB">
            <w:pPr>
              <w:tabs>
                <w:tab w:val="left" w:pos="369"/>
              </w:tabs>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 xml:space="preserve">pessoas que sejam representantes de um prestador de serviços e que pretendam entrar temporariamente no país com o objetivo de negociar a venda de serviços ou celebrar acordos para vender serviços </w:t>
            </w:r>
            <w:r w:rsidR="00F033F1">
              <w:rPr>
                <w:rFonts w:ascii="Times New Roman" w:hAnsi="Times New Roman"/>
                <w:sz w:val="24"/>
              </w:rPr>
              <w:t xml:space="preserve">em </w:t>
            </w:r>
            <w:proofErr w:type="gramStart"/>
            <w:r w:rsidR="00F033F1">
              <w:rPr>
                <w:rFonts w:ascii="Times New Roman" w:hAnsi="Times New Roman"/>
                <w:sz w:val="24"/>
              </w:rPr>
              <w:t>nome  d</w:t>
            </w:r>
            <w:r>
              <w:rPr>
                <w:rFonts w:ascii="Times New Roman" w:hAnsi="Times New Roman"/>
                <w:sz w:val="24"/>
              </w:rPr>
              <w:t>esse</w:t>
            </w:r>
            <w:proofErr w:type="gramEnd"/>
            <w:r>
              <w:rPr>
                <w:rFonts w:ascii="Times New Roman" w:hAnsi="Times New Roman"/>
                <w:sz w:val="24"/>
              </w:rPr>
              <w:t xml:space="preserve"> prestador de serviços, desde que esses representantes não se dediquem à venda direta ao público em geral nem à prestação de serviços por conta própria.</w:t>
            </w:r>
          </w:p>
          <w:p w14:paraId="6D9B52E9"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AC89ED1"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7D81A099"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4AD7B69D" w14:textId="77777777" w:rsidTr="00025751">
        <w:trPr>
          <w:gridAfter w:val="1"/>
          <w:wAfter w:w="8" w:type="dxa"/>
          <w:cantSplit/>
        </w:trPr>
        <w:tc>
          <w:tcPr>
            <w:tcW w:w="0" w:type="auto"/>
            <w:tcBorders>
              <w:top w:val="nil"/>
              <w:bottom w:val="nil"/>
              <w:right w:val="single" w:sz="4" w:space="0" w:color="auto"/>
            </w:tcBorders>
          </w:tcPr>
          <w:p w14:paraId="68E27A0F"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453E58BD" w14:textId="6F384CFE" w:rsidR="003960EF" w:rsidRPr="00C465C1" w:rsidRDefault="003960EF" w:rsidP="00A018A5">
            <w:pPr>
              <w:tabs>
                <w:tab w:val="left" w:pos="369"/>
              </w:tabs>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 xml:space="preserve">pessoas que ocupam um cargo de chefia, tal como definido na alínea A supra, </w:t>
            </w:r>
            <w:r w:rsidR="008A04B5">
              <w:rPr>
                <w:rFonts w:ascii="Times New Roman" w:hAnsi="Times New Roman"/>
                <w:sz w:val="24"/>
              </w:rPr>
              <w:t>em uma</w:t>
            </w:r>
            <w:r>
              <w:rPr>
                <w:rFonts w:ascii="Times New Roman" w:hAnsi="Times New Roman"/>
                <w:sz w:val="24"/>
              </w:rPr>
              <w:t xml:space="preserve"> pessoa </w:t>
            </w:r>
            <w:r w:rsidR="00F033F1">
              <w:rPr>
                <w:rFonts w:ascii="Times New Roman" w:hAnsi="Times New Roman"/>
                <w:sz w:val="24"/>
              </w:rPr>
              <w:t>jurídica</w:t>
            </w:r>
            <w:r>
              <w:rPr>
                <w:rFonts w:ascii="Times New Roman" w:hAnsi="Times New Roman"/>
                <w:sz w:val="24"/>
              </w:rPr>
              <w:t>, responsáveis pelo estabelecimento na Noruega de uma presença comercial de um prestador de serviços de uma Parte, quando:</w:t>
            </w:r>
          </w:p>
          <w:p w14:paraId="03DF2866" w14:textId="77777777" w:rsidR="003960EF" w:rsidRPr="00C465C1" w:rsidRDefault="003960EF" w:rsidP="006F1146">
            <w:pPr>
              <w:tabs>
                <w:tab w:val="left" w:pos="369"/>
              </w:tabs>
              <w:ind w:left="738"/>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r>
            <w:proofErr w:type="gramStart"/>
            <w:r>
              <w:rPr>
                <w:rFonts w:ascii="Times New Roman" w:hAnsi="Times New Roman"/>
                <w:sz w:val="24"/>
              </w:rPr>
              <w:t>os</w:t>
            </w:r>
            <w:proofErr w:type="gramEnd"/>
            <w:r>
              <w:rPr>
                <w:rFonts w:ascii="Times New Roman" w:hAnsi="Times New Roman"/>
                <w:sz w:val="24"/>
              </w:rPr>
              <w:t xml:space="preserve"> representantes não estão envolvidos na realização de vendas diretas ou na prestação de serviços, e</w:t>
            </w:r>
          </w:p>
          <w:p w14:paraId="231D8D73" w14:textId="2E548791" w:rsidR="003960EF" w:rsidRPr="00C465C1" w:rsidRDefault="003960EF" w:rsidP="006F1146">
            <w:pPr>
              <w:numPr>
                <w:ilvl w:val="0"/>
                <w:numId w:val="10"/>
              </w:numPr>
              <w:tabs>
                <w:tab w:val="left" w:pos="369"/>
              </w:tabs>
              <w:spacing w:after="0" w:line="240" w:lineRule="auto"/>
              <w:ind w:left="738" w:firstLine="0"/>
              <w:jc w:val="both"/>
              <w:rPr>
                <w:rFonts w:ascii="Times New Roman" w:hAnsi="Times New Roman" w:cs="Times New Roman"/>
                <w:sz w:val="24"/>
                <w:szCs w:val="24"/>
              </w:rPr>
            </w:pPr>
            <w:proofErr w:type="gramStart"/>
            <w:r>
              <w:rPr>
                <w:rFonts w:ascii="Times New Roman" w:hAnsi="Times New Roman"/>
                <w:sz w:val="24"/>
              </w:rPr>
              <w:t>o</w:t>
            </w:r>
            <w:proofErr w:type="gramEnd"/>
            <w:r>
              <w:rPr>
                <w:rFonts w:ascii="Times New Roman" w:hAnsi="Times New Roman"/>
                <w:sz w:val="24"/>
              </w:rPr>
              <w:t xml:space="preserve"> prestador de serviços não tem </w:t>
            </w:r>
            <w:r w:rsidR="00A37E43">
              <w:rPr>
                <w:rFonts w:ascii="Times New Roman" w:hAnsi="Times New Roman"/>
                <w:sz w:val="24"/>
              </w:rPr>
              <w:t>nenhum</w:t>
            </w:r>
            <w:r>
              <w:rPr>
                <w:rFonts w:ascii="Times New Roman" w:hAnsi="Times New Roman"/>
                <w:sz w:val="24"/>
              </w:rPr>
              <w:t xml:space="preserve"> outro representante, filial ou subsidiária na Noruega.</w:t>
            </w:r>
          </w:p>
          <w:p w14:paraId="3FC837B0" w14:textId="77777777" w:rsidR="003960EF" w:rsidRPr="00EF451F" w:rsidRDefault="003960EF" w:rsidP="006F1146">
            <w:pPr>
              <w:tabs>
                <w:tab w:val="left" w:pos="369"/>
              </w:tabs>
              <w:jc w:val="both"/>
              <w:rPr>
                <w:rFonts w:ascii="Times New Roman" w:hAnsi="Times New Roman" w:cs="Times New Roman"/>
                <w:sz w:val="24"/>
                <w:szCs w:val="24"/>
              </w:rPr>
            </w:pPr>
          </w:p>
          <w:p w14:paraId="7F0D3CA4" w14:textId="77777777" w:rsidR="003960EF" w:rsidRPr="00C465C1" w:rsidRDefault="003960EF" w:rsidP="006F1146">
            <w:pPr>
              <w:tabs>
                <w:tab w:val="left" w:pos="369"/>
              </w:tabs>
              <w:jc w:val="both"/>
              <w:rPr>
                <w:rFonts w:ascii="Times New Roman" w:hAnsi="Times New Roman" w:cs="Times New Roman"/>
                <w:sz w:val="24"/>
                <w:szCs w:val="24"/>
              </w:rPr>
            </w:pPr>
            <w:r>
              <w:rPr>
                <w:rFonts w:ascii="Times New Roman" w:hAnsi="Times New Roman"/>
                <w:sz w:val="24"/>
              </w:rPr>
              <w:t>Para a) e b):</w:t>
            </w:r>
          </w:p>
          <w:p w14:paraId="39DC5A63" w14:textId="77777777" w:rsidR="003960EF" w:rsidRPr="00C465C1" w:rsidRDefault="003960EF" w:rsidP="006F1146">
            <w:pPr>
              <w:pStyle w:val="SemEspaamento"/>
              <w:rPr>
                <w:rFonts w:ascii="Times New Roman" w:hAnsi="Times New Roman" w:cs="Times New Roman"/>
                <w:sz w:val="24"/>
                <w:szCs w:val="24"/>
              </w:rPr>
            </w:pPr>
            <w:r>
              <w:rPr>
                <w:rFonts w:ascii="Times New Roman" w:hAnsi="Times New Roman"/>
                <w:sz w:val="24"/>
              </w:rPr>
              <w:t xml:space="preserve">Entrada, permanência e </w:t>
            </w:r>
            <w:proofErr w:type="spellStart"/>
            <w:r>
              <w:rPr>
                <w:rFonts w:ascii="Times New Roman" w:hAnsi="Times New Roman"/>
                <w:sz w:val="24"/>
              </w:rPr>
              <w:t>trabalho</w:t>
            </w:r>
            <w:proofErr w:type="spellEnd"/>
            <w:r>
              <w:rPr>
                <w:rFonts w:ascii="Times New Roman" w:hAnsi="Times New Roman"/>
                <w:sz w:val="24"/>
              </w:rPr>
              <w:t xml:space="preserve"> temporários limitados a um período de três meses. Não é necessário cumprir um teste de necessidades econômicas. </w:t>
            </w:r>
          </w:p>
          <w:p w14:paraId="558456B7" w14:textId="77777777" w:rsidR="003960EF" w:rsidRPr="00C465C1" w:rsidRDefault="003960EF" w:rsidP="006F1146">
            <w:pPr>
              <w:tabs>
                <w:tab w:val="left" w:pos="369"/>
              </w:tabs>
              <w:ind w:left="369"/>
              <w:jc w:val="both"/>
              <w:rPr>
                <w:rFonts w:ascii="Times New Roman" w:hAnsi="Times New Roman" w:cs="Times New Roman"/>
                <w:sz w:val="24"/>
                <w:szCs w:val="24"/>
                <w:lang w:val="en-GB"/>
              </w:rPr>
            </w:pPr>
          </w:p>
        </w:tc>
        <w:tc>
          <w:tcPr>
            <w:tcW w:w="3919" w:type="dxa"/>
            <w:tcBorders>
              <w:top w:val="nil"/>
              <w:left w:val="single" w:sz="4" w:space="0" w:color="auto"/>
              <w:bottom w:val="nil"/>
              <w:right w:val="single" w:sz="4" w:space="0" w:color="auto"/>
            </w:tcBorders>
          </w:tcPr>
          <w:p w14:paraId="50FF80A6" w14:textId="77777777" w:rsidR="003960EF" w:rsidRPr="00C465C1" w:rsidRDefault="003960EF" w:rsidP="006F1146">
            <w:pPr>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tcBorders>
          </w:tcPr>
          <w:p w14:paraId="74F735CC" w14:textId="77777777" w:rsidR="003960EF" w:rsidRPr="00C465C1" w:rsidRDefault="003960EF" w:rsidP="006F1146">
            <w:pPr>
              <w:tabs>
                <w:tab w:val="left" w:pos="369"/>
              </w:tabs>
              <w:ind w:left="369"/>
              <w:jc w:val="both"/>
              <w:rPr>
                <w:rStyle w:val="Refdenotaderodap"/>
                <w:rFonts w:ascii="Times New Roman" w:hAnsi="Times New Roman" w:cs="Times New Roman"/>
                <w:sz w:val="24"/>
                <w:szCs w:val="24"/>
                <w:lang w:val="en-GB"/>
              </w:rPr>
            </w:pPr>
          </w:p>
        </w:tc>
      </w:tr>
      <w:tr w:rsidR="003960EF" w:rsidRPr="00C465C1" w14:paraId="368B9AE6" w14:textId="77777777" w:rsidTr="00025751">
        <w:trPr>
          <w:gridAfter w:val="1"/>
          <w:wAfter w:w="8" w:type="dxa"/>
          <w:cantSplit/>
        </w:trPr>
        <w:tc>
          <w:tcPr>
            <w:tcW w:w="0" w:type="auto"/>
            <w:tcBorders>
              <w:top w:val="nil"/>
              <w:bottom w:val="nil"/>
              <w:right w:val="single" w:sz="4" w:space="0" w:color="auto"/>
            </w:tcBorders>
          </w:tcPr>
          <w:p w14:paraId="50858744" w14:textId="77777777" w:rsidR="003960EF" w:rsidRPr="00C465C1" w:rsidRDefault="003960EF" w:rsidP="006F1146">
            <w:pPr>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2DA31A90" w14:textId="5AB0A514" w:rsidR="003960EF" w:rsidRPr="00C465C1" w:rsidRDefault="003960EF" w:rsidP="006F1146">
            <w:pPr>
              <w:pStyle w:val="Default"/>
              <w:jc w:val="both"/>
              <w:rPr>
                <w:b/>
                <w:bCs/>
              </w:rPr>
            </w:pPr>
            <w:r>
              <w:t xml:space="preserve">C. </w:t>
            </w:r>
            <w:r w:rsidR="00162FE5">
              <w:rPr>
                <w:b/>
                <w:bCs/>
              </w:rPr>
              <w:t xml:space="preserve">Prestadores </w:t>
            </w:r>
            <w:r>
              <w:rPr>
                <w:b/>
                <w:bCs/>
              </w:rPr>
              <w:t xml:space="preserve">de serviços </w:t>
            </w:r>
            <w:r w:rsidR="00162FE5">
              <w:rPr>
                <w:b/>
                <w:bCs/>
              </w:rPr>
              <w:t>por contrato</w:t>
            </w:r>
            <w:r w:rsidR="00162FE5">
              <w:rPr>
                <w:b/>
              </w:rPr>
              <w:t xml:space="preserve">  </w:t>
            </w:r>
          </w:p>
          <w:p w14:paraId="653EDE80" w14:textId="77777777" w:rsidR="003960EF" w:rsidRPr="00EF451F" w:rsidRDefault="003960EF" w:rsidP="006F1146">
            <w:pPr>
              <w:pStyle w:val="Default"/>
              <w:jc w:val="both"/>
            </w:pPr>
          </w:p>
          <w:p w14:paraId="37EACCB0" w14:textId="77777777" w:rsidR="003960EF" w:rsidRPr="00C465C1" w:rsidRDefault="003960EF" w:rsidP="006F1146">
            <w:pPr>
              <w:pStyle w:val="Default"/>
              <w:jc w:val="both"/>
            </w:pPr>
            <w:r>
              <w:t xml:space="preserve">Definições: </w:t>
            </w:r>
          </w:p>
          <w:p w14:paraId="45BB3CE6" w14:textId="77777777" w:rsidR="003960EF" w:rsidRPr="00EF451F" w:rsidRDefault="003960EF" w:rsidP="006F1146">
            <w:pPr>
              <w:pStyle w:val="Default"/>
              <w:jc w:val="both"/>
            </w:pPr>
          </w:p>
          <w:p w14:paraId="3B1C2FE7" w14:textId="77777777"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Funcionários de uma empresa sediada no exterior que se encontram temporariamente na Noruega para prestar um serviço nos termos de um contrato de prestação de serviços celebrado entre o seu empregador e um cliente localizado na Noruega. </w:t>
            </w:r>
          </w:p>
          <w:p w14:paraId="43667D6B" w14:textId="77777777" w:rsidR="003960EF" w:rsidRPr="00EF451F" w:rsidRDefault="003960EF" w:rsidP="006F1146">
            <w:pPr>
              <w:pStyle w:val="Default"/>
              <w:jc w:val="both"/>
            </w:pPr>
          </w:p>
          <w:p w14:paraId="4DE65D2B" w14:textId="77777777" w:rsidR="003960EF" w:rsidRPr="00C465C1" w:rsidRDefault="003960EF" w:rsidP="006F1146">
            <w:pPr>
              <w:pStyle w:val="SemEspaamento"/>
              <w:rPr>
                <w:rFonts w:ascii="Times New Roman" w:hAnsi="Times New Roman" w:cs="Times New Roman"/>
                <w:sz w:val="24"/>
                <w:szCs w:val="24"/>
              </w:rPr>
            </w:pPr>
            <w:r>
              <w:rPr>
                <w:rFonts w:ascii="Times New Roman" w:hAnsi="Times New Roman"/>
                <w:sz w:val="24"/>
              </w:rPr>
              <w:t>O acesso está sujeito às seguintes condições:</w:t>
            </w:r>
          </w:p>
          <w:p w14:paraId="199118A9" w14:textId="6919C8B6"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A empresa sediada no exterior não é uma agência de colocação e </w:t>
            </w:r>
            <w:r w:rsidR="008A04B5">
              <w:rPr>
                <w:rFonts w:ascii="Times New Roman" w:hAnsi="Times New Roman"/>
                <w:sz w:val="24"/>
              </w:rPr>
              <w:t>prestação</w:t>
            </w:r>
            <w:r>
              <w:rPr>
                <w:rFonts w:ascii="Times New Roman" w:hAnsi="Times New Roman"/>
                <w:sz w:val="24"/>
              </w:rPr>
              <w:t xml:space="preserve"> de serviços de pessoal e não atua por meio de tal agência; </w:t>
            </w:r>
          </w:p>
          <w:p w14:paraId="6E6BBD4B" w14:textId="32FD62DA"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Não é necessário cumprir </w:t>
            </w:r>
            <w:r w:rsidR="00A37E43">
              <w:rPr>
                <w:rFonts w:ascii="Times New Roman" w:hAnsi="Times New Roman"/>
                <w:sz w:val="24"/>
              </w:rPr>
              <w:t xml:space="preserve">um </w:t>
            </w:r>
            <w:r w:rsidR="00F033F1">
              <w:rPr>
                <w:rFonts w:ascii="Times New Roman" w:hAnsi="Times New Roman"/>
                <w:sz w:val="24"/>
              </w:rPr>
              <w:t>teste</w:t>
            </w:r>
            <w:r w:rsidR="00A37E43">
              <w:rPr>
                <w:rFonts w:ascii="Times New Roman" w:hAnsi="Times New Roman"/>
                <w:sz w:val="24"/>
              </w:rPr>
              <w:t xml:space="preserve"> de necessidade econômica</w:t>
            </w:r>
            <w:r>
              <w:rPr>
                <w:rFonts w:ascii="Times New Roman" w:hAnsi="Times New Roman"/>
                <w:sz w:val="24"/>
              </w:rPr>
              <w:t>;</w:t>
            </w:r>
          </w:p>
          <w:p w14:paraId="3649E566" w14:textId="77777777" w:rsidR="003960EF" w:rsidRPr="00EF451F" w:rsidRDefault="003960EF" w:rsidP="006F1146">
            <w:pPr>
              <w:pStyle w:val="SemEspaamento"/>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4BF25D56"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2BF37992"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2068F1F3" w14:textId="77777777" w:rsidTr="00025751">
        <w:trPr>
          <w:gridAfter w:val="1"/>
          <w:wAfter w:w="8" w:type="dxa"/>
        </w:trPr>
        <w:tc>
          <w:tcPr>
            <w:tcW w:w="0" w:type="auto"/>
            <w:tcBorders>
              <w:top w:val="nil"/>
              <w:bottom w:val="nil"/>
              <w:right w:val="single" w:sz="4" w:space="0" w:color="auto"/>
            </w:tcBorders>
          </w:tcPr>
          <w:p w14:paraId="24C240A0"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4B35F026"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entrada e permanência temporárias serão limitadas a cinco meses em qualquer período de doze meses ou à duração do contrato, o que for menor;</w:t>
            </w:r>
          </w:p>
          <w:p w14:paraId="6F4ABA38"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lastRenderedPageBreak/>
              <w:t>O compromisso refere-se apenas à atividade de prestação de serviços que é objeto do contrato. Não dá direito ao exercício da profissão como tal;</w:t>
            </w:r>
          </w:p>
          <w:p w14:paraId="20D6DD13"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É necessário obter uma autorização de residência;</w:t>
            </w:r>
          </w:p>
          <w:p w14:paraId="6DEBD693" w14:textId="6DE3835F"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autorização de residência deve ser emitida a uma pessoa física considerada um trabalhador qualificado de nível superior ou com qualificações especiais;</w:t>
            </w:r>
          </w:p>
          <w:p w14:paraId="0B93B9D8" w14:textId="4C33CAA6"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competência da pessoa física deve ser considerada necessária para o destinatário do serviço;</w:t>
            </w:r>
          </w:p>
          <w:p w14:paraId="3D4D516F"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Se for evidente que, </w:t>
            </w:r>
            <w:r w:rsidRPr="00B12AED">
              <w:rPr>
                <w:rFonts w:ascii="Times New Roman" w:hAnsi="Times New Roman"/>
                <w:sz w:val="24"/>
                <w:u w:val="single"/>
              </w:rPr>
              <w:t>independentemente da origem do investimento</w:t>
            </w:r>
            <w:r>
              <w:rPr>
                <w:rFonts w:ascii="Times New Roman" w:hAnsi="Times New Roman"/>
                <w:sz w:val="24"/>
              </w:rPr>
              <w:t>, haverá uma necessidade permanente dessa mão de obra, ou se, nos últimos seis meses, tiver sido emitida uma autorização para a realização do mesmo tipo de trabalho para o mesmo destinatário do serviço, a autorização não será concedida; e</w:t>
            </w:r>
          </w:p>
          <w:p w14:paraId="5A39F17B" w14:textId="68A3C30F"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Todos os outros requisitos relativos à entrada, </w:t>
            </w:r>
            <w:r>
              <w:rPr>
                <w:rFonts w:ascii="Times New Roman" w:hAnsi="Times New Roman"/>
                <w:sz w:val="24"/>
              </w:rPr>
              <w:lastRenderedPageBreak/>
              <w:t>permanência (incluindo a acumulação de períodos de permanência), salários, condições de trabalho e benefícios da segurança social continua</w:t>
            </w:r>
            <w:r w:rsidR="0000410E">
              <w:rPr>
                <w:rFonts w:ascii="Times New Roman" w:hAnsi="Times New Roman"/>
                <w:sz w:val="24"/>
              </w:rPr>
              <w:t>rão</w:t>
            </w:r>
            <w:r>
              <w:rPr>
                <w:rFonts w:ascii="Times New Roman" w:hAnsi="Times New Roman"/>
                <w:sz w:val="24"/>
              </w:rPr>
              <w:t xml:space="preserve"> a ser aplicáveis.</w:t>
            </w:r>
          </w:p>
          <w:p w14:paraId="7BF1D392" w14:textId="77777777" w:rsidR="003960EF" w:rsidRPr="00EF451F" w:rsidRDefault="003960EF" w:rsidP="006F1146">
            <w:pPr>
              <w:pStyle w:val="Default"/>
              <w:jc w:val="both"/>
            </w:pPr>
          </w:p>
        </w:tc>
        <w:tc>
          <w:tcPr>
            <w:tcW w:w="3919" w:type="dxa"/>
            <w:tcBorders>
              <w:top w:val="nil"/>
              <w:left w:val="single" w:sz="4" w:space="0" w:color="auto"/>
              <w:bottom w:val="nil"/>
              <w:right w:val="single" w:sz="4" w:space="0" w:color="auto"/>
            </w:tcBorders>
          </w:tcPr>
          <w:p w14:paraId="074E8AB8"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6B2C5FED"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7C3F1FA8" w14:textId="77777777" w:rsidTr="00025751">
        <w:trPr>
          <w:gridAfter w:val="1"/>
          <w:wAfter w:w="8" w:type="dxa"/>
          <w:trHeight w:val="7585"/>
        </w:trPr>
        <w:tc>
          <w:tcPr>
            <w:tcW w:w="0" w:type="auto"/>
            <w:tcBorders>
              <w:top w:val="nil"/>
              <w:left w:val="single" w:sz="4" w:space="0" w:color="auto"/>
              <w:bottom w:val="nil"/>
              <w:right w:val="single" w:sz="4" w:space="0" w:color="auto"/>
            </w:tcBorders>
          </w:tcPr>
          <w:p w14:paraId="7516ABA6"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01C3FE3D" w14:textId="57F3053C" w:rsidR="003960EF" w:rsidRPr="00C465C1" w:rsidRDefault="003960EF" w:rsidP="00A018A5">
            <w:pPr>
              <w:tabs>
                <w:tab w:val="left" w:pos="369"/>
              </w:tabs>
              <w:jc w:val="both"/>
              <w:rPr>
                <w:rFonts w:ascii="Times New Roman" w:hAnsi="Times New Roman" w:cs="Times New Roman"/>
                <w:sz w:val="24"/>
                <w:szCs w:val="24"/>
              </w:rPr>
            </w:pPr>
            <w:r>
              <w:rPr>
                <w:rFonts w:ascii="Times New Roman" w:hAnsi="Times New Roman"/>
                <w:sz w:val="24"/>
              </w:rPr>
              <w:t xml:space="preserve">D. </w:t>
            </w:r>
            <w:r>
              <w:rPr>
                <w:rFonts w:ascii="Times New Roman" w:hAnsi="Times New Roman"/>
                <w:sz w:val="24"/>
              </w:rPr>
              <w:tab/>
            </w:r>
            <w:r>
              <w:rPr>
                <w:rFonts w:ascii="Times New Roman" w:hAnsi="Times New Roman"/>
                <w:b/>
                <w:sz w:val="24"/>
              </w:rPr>
              <w:t xml:space="preserve">Profissionais Independentes </w:t>
            </w:r>
          </w:p>
          <w:p w14:paraId="56FD123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45B1DB8C" w14:textId="77777777" w:rsidR="003960EF" w:rsidRPr="00C465C1" w:rsidRDefault="003960EF" w:rsidP="00A018A5">
            <w:pPr>
              <w:tabs>
                <w:tab w:val="left" w:pos="369"/>
              </w:tabs>
              <w:jc w:val="both"/>
              <w:rPr>
                <w:rFonts w:ascii="Times New Roman" w:hAnsi="Times New Roman" w:cs="Times New Roman"/>
                <w:sz w:val="24"/>
                <w:szCs w:val="24"/>
              </w:rPr>
            </w:pPr>
            <w:r>
              <w:rPr>
                <w:rFonts w:ascii="Times New Roman" w:hAnsi="Times New Roman"/>
                <w:sz w:val="24"/>
              </w:rPr>
              <w:t>Definições:</w:t>
            </w:r>
          </w:p>
          <w:p w14:paraId="5340607A" w14:textId="77777777" w:rsidR="003960EF" w:rsidRPr="00EF451F" w:rsidRDefault="003960EF" w:rsidP="006F1146">
            <w:pPr>
              <w:tabs>
                <w:tab w:val="left" w:pos="369"/>
              </w:tabs>
              <w:ind w:left="369"/>
              <w:jc w:val="both"/>
              <w:rPr>
                <w:rFonts w:ascii="Times New Roman" w:hAnsi="Times New Roman" w:cs="Times New Roman"/>
                <w:sz w:val="24"/>
                <w:szCs w:val="24"/>
              </w:rPr>
            </w:pPr>
          </w:p>
          <w:p w14:paraId="67C20142" w14:textId="79F214F3" w:rsidR="003960EF" w:rsidRPr="00C465C1" w:rsidRDefault="003960EF" w:rsidP="006F1146">
            <w:pPr>
              <w:jc w:val="both"/>
              <w:rPr>
                <w:rFonts w:ascii="Times New Roman" w:hAnsi="Times New Roman" w:cs="Times New Roman"/>
                <w:sz w:val="24"/>
                <w:szCs w:val="24"/>
              </w:rPr>
            </w:pPr>
            <w:r>
              <w:rPr>
                <w:rFonts w:ascii="Times New Roman" w:hAnsi="Times New Roman"/>
                <w:sz w:val="24"/>
              </w:rPr>
              <w:t>Pessoas físicas independentes temporariamente presentes na Noruega para prestar um serviço nos termos de um contrato de prestação de serviços celebrado entre elas e um cliente localizado na Noruega.</w:t>
            </w:r>
          </w:p>
          <w:p w14:paraId="18B7321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470A8D61" w14:textId="77777777" w:rsidR="003960EF" w:rsidRPr="00C465C1" w:rsidRDefault="003960EF" w:rsidP="00A018A5">
            <w:pPr>
              <w:tabs>
                <w:tab w:val="left" w:pos="369"/>
              </w:tabs>
              <w:jc w:val="both"/>
              <w:rPr>
                <w:rFonts w:ascii="Times New Roman" w:hAnsi="Times New Roman" w:cs="Times New Roman"/>
                <w:sz w:val="24"/>
                <w:szCs w:val="24"/>
              </w:rPr>
            </w:pPr>
            <w:r>
              <w:rPr>
                <w:rFonts w:ascii="Times New Roman" w:hAnsi="Times New Roman"/>
                <w:sz w:val="24"/>
              </w:rPr>
              <w:t>O acesso está sujeito às seguintes condições:</w:t>
            </w:r>
          </w:p>
          <w:p w14:paraId="7ADE8BF7" w14:textId="44F47232"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Não é necessário cumprir um teste de necessidade econômica;</w:t>
            </w:r>
          </w:p>
          <w:p w14:paraId="46AC78BE"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entrada e permanência temporárias serão limitadas a cinco meses em qualquer período de doze meses ou à duração do contrato, o que for menor;</w:t>
            </w:r>
          </w:p>
          <w:p w14:paraId="61A0EE28"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O compromisso refere-se apenas à atividade de prestação de serviços que é objeto do </w:t>
            </w:r>
            <w:r>
              <w:rPr>
                <w:rFonts w:ascii="Times New Roman" w:hAnsi="Times New Roman"/>
                <w:sz w:val="24"/>
              </w:rPr>
              <w:lastRenderedPageBreak/>
              <w:t>contrato. Não dá direito ao exercício da profissão como tal;</w:t>
            </w:r>
          </w:p>
          <w:p w14:paraId="75DD6C44"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É necessário obter uma autorização de residência;</w:t>
            </w:r>
          </w:p>
          <w:p w14:paraId="4A8F5095" w14:textId="0FCB5C9A"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autorização de residência deve ser emitida a uma pessoa física considerada um trabalhador qualificado de nível superior ou com qualificações especiais;</w:t>
            </w:r>
          </w:p>
          <w:p w14:paraId="771342E9" w14:textId="07AC3C44"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A competência da pessoa física deve ser considerada necessária para o destinatário do serviço;</w:t>
            </w:r>
          </w:p>
          <w:p w14:paraId="38FADC3B" w14:textId="77777777"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Se for evidente que haverá uma necessidade permanente desse tipo de mão de obra, ou se, nos últimos seis meses, tiver sido emitida uma autorização para a realização do mesmo tipo de trabalho para o mesmo destinatário do serviço, não será concedida autorização; e</w:t>
            </w:r>
          </w:p>
          <w:p w14:paraId="0ADF9961" w14:textId="65E6E64D" w:rsidR="003960EF" w:rsidRPr="00C465C1" w:rsidRDefault="003960EF" w:rsidP="006F1146">
            <w:pPr>
              <w:pStyle w:val="SemEspaamento"/>
              <w:numPr>
                <w:ilvl w:val="0"/>
                <w:numId w:val="31"/>
              </w:numPr>
              <w:tabs>
                <w:tab w:val="left" w:pos="720"/>
              </w:tabs>
              <w:ind w:firstLine="0"/>
              <w:jc w:val="both"/>
              <w:rPr>
                <w:rFonts w:ascii="Times New Roman" w:hAnsi="Times New Roman" w:cs="Times New Roman"/>
                <w:sz w:val="24"/>
                <w:szCs w:val="24"/>
              </w:rPr>
            </w:pPr>
            <w:r>
              <w:rPr>
                <w:rFonts w:ascii="Times New Roman" w:hAnsi="Times New Roman"/>
                <w:sz w:val="24"/>
              </w:rPr>
              <w:t xml:space="preserve">Todos os outros requisitos relativos à entrada, permanência (incluindo a acumulação de períodos de permanência), salários, condições de trabalho e </w:t>
            </w:r>
            <w:r>
              <w:rPr>
                <w:rFonts w:ascii="Times New Roman" w:hAnsi="Times New Roman"/>
                <w:sz w:val="24"/>
              </w:rPr>
              <w:lastRenderedPageBreak/>
              <w:t>benefícios da segurança social continua</w:t>
            </w:r>
            <w:r w:rsidR="0000410E">
              <w:rPr>
                <w:rFonts w:ascii="Times New Roman" w:hAnsi="Times New Roman"/>
                <w:sz w:val="24"/>
              </w:rPr>
              <w:t>rão</w:t>
            </w:r>
            <w:r>
              <w:rPr>
                <w:rFonts w:ascii="Times New Roman" w:hAnsi="Times New Roman"/>
                <w:sz w:val="24"/>
              </w:rPr>
              <w:t xml:space="preserve"> a ser aplicáveis.</w:t>
            </w:r>
          </w:p>
          <w:p w14:paraId="3F0BDED4" w14:textId="77777777" w:rsidR="003960EF" w:rsidRPr="00EF451F" w:rsidRDefault="003960EF" w:rsidP="006F1146">
            <w:pPr>
              <w:pStyle w:val="SemEspaamento"/>
              <w:ind w:left="720"/>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50DA20B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45703485" w14:textId="5C795EC6" w:rsidR="00691962" w:rsidRPr="00EF451F" w:rsidRDefault="00691962" w:rsidP="00691962">
            <w:pPr>
              <w:tabs>
                <w:tab w:val="left" w:pos="369"/>
              </w:tabs>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C9BB36C" w14:textId="77777777" w:rsidR="003960EF" w:rsidRPr="00EF451F" w:rsidRDefault="003960EF" w:rsidP="006F1146">
            <w:pPr>
              <w:tabs>
                <w:tab w:val="left" w:pos="369"/>
              </w:tabs>
              <w:ind w:left="369"/>
              <w:jc w:val="both"/>
              <w:rPr>
                <w:rStyle w:val="Refdenotaderodap"/>
                <w:rFonts w:ascii="Times New Roman" w:hAnsi="Times New Roman" w:cs="Times New Roman"/>
                <w:sz w:val="24"/>
                <w:szCs w:val="24"/>
              </w:rPr>
            </w:pPr>
          </w:p>
        </w:tc>
      </w:tr>
      <w:tr w:rsidR="003960EF" w:rsidRPr="00C465C1" w14:paraId="50794EB5" w14:textId="77777777" w:rsidTr="00025751">
        <w:trPr>
          <w:gridAfter w:val="1"/>
          <w:wAfter w:w="8" w:type="dxa"/>
          <w:cantSplit/>
        </w:trPr>
        <w:tc>
          <w:tcPr>
            <w:tcW w:w="0" w:type="auto"/>
            <w:tcBorders>
              <w:top w:val="nil"/>
              <w:bottom w:val="single" w:sz="4" w:space="0" w:color="auto"/>
              <w:right w:val="nil"/>
            </w:tcBorders>
          </w:tcPr>
          <w:p w14:paraId="1CAE5FC0" w14:textId="77777777" w:rsidR="003960EF" w:rsidRPr="00C465C1" w:rsidRDefault="003960EF" w:rsidP="006F1146">
            <w:pPr>
              <w:keepNext/>
              <w:keepLines/>
              <w:numPr>
                <w:ilvl w:val="0"/>
                <w:numId w:val="8"/>
              </w:numPr>
              <w:tabs>
                <w:tab w:val="left" w:pos="369"/>
              </w:tabs>
              <w:spacing w:after="0" w:line="240" w:lineRule="auto"/>
              <w:ind w:left="369" w:firstLine="0"/>
              <w:rPr>
                <w:rFonts w:ascii="Times New Roman" w:hAnsi="Times New Roman" w:cs="Times New Roman"/>
                <w:b/>
                <w:sz w:val="24"/>
                <w:szCs w:val="24"/>
              </w:rPr>
            </w:pPr>
            <w:r>
              <w:rPr>
                <w:rFonts w:ascii="Times New Roman" w:hAnsi="Times New Roman"/>
                <w:b/>
                <w:sz w:val="24"/>
              </w:rPr>
              <w:lastRenderedPageBreak/>
              <w:t>COMPROMISSOS ESPECÍFICOS DO SETOR</w:t>
            </w:r>
          </w:p>
        </w:tc>
        <w:tc>
          <w:tcPr>
            <w:tcW w:w="0" w:type="auto"/>
            <w:tcBorders>
              <w:top w:val="nil"/>
              <w:left w:val="nil"/>
              <w:bottom w:val="single" w:sz="4" w:space="0" w:color="auto"/>
              <w:right w:val="nil"/>
            </w:tcBorders>
          </w:tcPr>
          <w:p w14:paraId="689C1BFE" w14:textId="77777777" w:rsidR="003960EF" w:rsidRPr="00C465C1" w:rsidRDefault="003960EF" w:rsidP="006F1146">
            <w:pPr>
              <w:pStyle w:val="Textodenotaderodap"/>
              <w:keepNext/>
              <w:keepLines/>
              <w:tabs>
                <w:tab w:val="left" w:pos="369"/>
              </w:tabs>
              <w:ind w:left="369"/>
              <w:rPr>
                <w:sz w:val="24"/>
                <w:szCs w:val="24"/>
              </w:rPr>
            </w:pPr>
          </w:p>
        </w:tc>
        <w:tc>
          <w:tcPr>
            <w:tcW w:w="3919" w:type="dxa"/>
            <w:tcBorders>
              <w:top w:val="nil"/>
              <w:left w:val="nil"/>
              <w:bottom w:val="single" w:sz="4" w:space="0" w:color="auto"/>
              <w:right w:val="nil"/>
            </w:tcBorders>
          </w:tcPr>
          <w:p w14:paraId="47EAD7E8" w14:textId="77777777" w:rsidR="003960EF" w:rsidRPr="00C465C1" w:rsidRDefault="003960EF" w:rsidP="006F1146">
            <w:pPr>
              <w:keepNext/>
              <w:keepLines/>
              <w:tabs>
                <w:tab w:val="left" w:pos="369"/>
              </w:tabs>
              <w:ind w:left="369"/>
              <w:rPr>
                <w:rFonts w:ascii="Times New Roman" w:hAnsi="Times New Roman" w:cs="Times New Roman"/>
                <w:sz w:val="24"/>
                <w:szCs w:val="24"/>
                <w:lang w:val="en-GB"/>
              </w:rPr>
            </w:pPr>
          </w:p>
        </w:tc>
        <w:tc>
          <w:tcPr>
            <w:tcW w:w="0" w:type="auto"/>
            <w:tcBorders>
              <w:top w:val="nil"/>
              <w:left w:val="nil"/>
              <w:bottom w:val="single" w:sz="4" w:space="0" w:color="auto"/>
            </w:tcBorders>
          </w:tcPr>
          <w:p w14:paraId="1769CA0F" w14:textId="77777777" w:rsidR="003960EF" w:rsidRPr="00C465C1" w:rsidRDefault="003960EF" w:rsidP="006F1146">
            <w:pPr>
              <w:keepNext/>
              <w:keepLines/>
              <w:tabs>
                <w:tab w:val="left" w:pos="369"/>
              </w:tabs>
              <w:ind w:left="369"/>
              <w:rPr>
                <w:rFonts w:ascii="Times New Roman" w:hAnsi="Times New Roman" w:cs="Times New Roman"/>
                <w:sz w:val="24"/>
                <w:szCs w:val="24"/>
                <w:lang w:val="en-GB"/>
              </w:rPr>
            </w:pPr>
          </w:p>
        </w:tc>
      </w:tr>
      <w:tr w:rsidR="003960EF" w:rsidRPr="00C465C1" w14:paraId="7A84373A" w14:textId="77777777" w:rsidTr="00025751">
        <w:trPr>
          <w:gridAfter w:val="1"/>
          <w:wAfter w:w="8" w:type="dxa"/>
          <w:cantSplit/>
        </w:trPr>
        <w:tc>
          <w:tcPr>
            <w:tcW w:w="0" w:type="auto"/>
            <w:tcBorders>
              <w:top w:val="single" w:sz="4" w:space="0" w:color="auto"/>
              <w:bottom w:val="nil"/>
            </w:tcBorders>
          </w:tcPr>
          <w:p w14:paraId="58CD4481" w14:textId="77777777" w:rsidR="003960EF" w:rsidRPr="00C465C1" w:rsidRDefault="003960EF" w:rsidP="006F1146">
            <w:pPr>
              <w:keepNext/>
              <w:keepLines/>
              <w:tabs>
                <w:tab w:val="left" w:pos="369"/>
              </w:tabs>
              <w:jc w:val="both"/>
              <w:rPr>
                <w:rFonts w:ascii="Times New Roman" w:hAnsi="Times New Roman" w:cs="Times New Roman"/>
                <w:sz w:val="24"/>
                <w:szCs w:val="24"/>
                <w:lang w:val="en-GB"/>
              </w:rPr>
            </w:pPr>
          </w:p>
          <w:p w14:paraId="55C9DF08" w14:textId="7590B8A5" w:rsidR="003960EF" w:rsidRPr="00C465C1" w:rsidRDefault="003960EF" w:rsidP="00691962">
            <w:pPr>
              <w:keepNext/>
              <w:keepLines/>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SERVIÇOS EMPRESARIAIS</w:t>
            </w:r>
          </w:p>
          <w:p w14:paraId="3C7E0B66"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single" w:sz="4" w:space="0" w:color="auto"/>
              <w:bottom w:val="nil"/>
            </w:tcBorders>
          </w:tcPr>
          <w:p w14:paraId="4A882B8F"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single" w:sz="4" w:space="0" w:color="auto"/>
              <w:bottom w:val="nil"/>
            </w:tcBorders>
          </w:tcPr>
          <w:p w14:paraId="64FBEF2E"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single" w:sz="4" w:space="0" w:color="auto"/>
              <w:bottom w:val="nil"/>
            </w:tcBorders>
          </w:tcPr>
          <w:p w14:paraId="30139692"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r>
      <w:tr w:rsidR="003960EF" w:rsidRPr="00C465C1" w14:paraId="57C91F01" w14:textId="77777777" w:rsidTr="00025751">
        <w:trPr>
          <w:gridAfter w:val="1"/>
          <w:wAfter w:w="8" w:type="dxa"/>
          <w:cantSplit/>
        </w:trPr>
        <w:tc>
          <w:tcPr>
            <w:tcW w:w="0" w:type="auto"/>
            <w:tcBorders>
              <w:top w:val="nil"/>
              <w:bottom w:val="nil"/>
            </w:tcBorders>
          </w:tcPr>
          <w:p w14:paraId="3D47A441" w14:textId="77777777" w:rsidR="003960EF" w:rsidRPr="00C465C1" w:rsidRDefault="003960EF" w:rsidP="00691962">
            <w:pPr>
              <w:keepNext/>
              <w:keepLines/>
              <w:numPr>
                <w:ilvl w:val="0"/>
                <w:numId w:val="20"/>
              </w:numPr>
              <w:tabs>
                <w:tab w:val="left" w:pos="369"/>
              </w:tabs>
              <w:spacing w:after="0" w:line="240" w:lineRule="auto"/>
              <w:ind w:left="369" w:hanging="369"/>
              <w:rPr>
                <w:rFonts w:ascii="Times New Roman" w:hAnsi="Times New Roman" w:cs="Times New Roman"/>
                <w:sz w:val="24"/>
                <w:szCs w:val="24"/>
              </w:rPr>
            </w:pPr>
            <w:r>
              <w:rPr>
                <w:rFonts w:ascii="Times New Roman" w:hAnsi="Times New Roman"/>
                <w:sz w:val="24"/>
              </w:rPr>
              <w:t>Serviços profissionais</w:t>
            </w:r>
          </w:p>
          <w:p w14:paraId="007538F2" w14:textId="77777777" w:rsidR="003960EF" w:rsidRPr="00C465C1" w:rsidRDefault="003960EF" w:rsidP="006F1146">
            <w:pPr>
              <w:keepNext/>
              <w:keepLines/>
              <w:tabs>
                <w:tab w:val="left" w:pos="369"/>
              </w:tabs>
              <w:ind w:left="369"/>
              <w:rPr>
                <w:rFonts w:ascii="Times New Roman" w:hAnsi="Times New Roman" w:cs="Times New Roman"/>
                <w:sz w:val="24"/>
                <w:szCs w:val="24"/>
                <w:lang w:val="en-GB"/>
              </w:rPr>
            </w:pPr>
          </w:p>
        </w:tc>
        <w:tc>
          <w:tcPr>
            <w:tcW w:w="0" w:type="auto"/>
            <w:tcBorders>
              <w:top w:val="nil"/>
              <w:bottom w:val="nil"/>
            </w:tcBorders>
          </w:tcPr>
          <w:p w14:paraId="2C163B89"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6BF6C345"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74AE24DD" w14:textId="77777777" w:rsidR="003960EF" w:rsidRPr="00C465C1" w:rsidRDefault="003960EF" w:rsidP="006F1146">
            <w:pPr>
              <w:keepNext/>
              <w:keepLines/>
              <w:tabs>
                <w:tab w:val="left" w:pos="369"/>
              </w:tabs>
              <w:ind w:left="369"/>
              <w:jc w:val="both"/>
              <w:rPr>
                <w:rFonts w:ascii="Times New Roman" w:hAnsi="Times New Roman" w:cs="Times New Roman"/>
                <w:sz w:val="24"/>
                <w:szCs w:val="24"/>
                <w:lang w:val="en-GB"/>
              </w:rPr>
            </w:pPr>
          </w:p>
        </w:tc>
      </w:tr>
      <w:tr w:rsidR="003960EF" w:rsidRPr="00C465C1" w14:paraId="5E7F1F2D" w14:textId="77777777" w:rsidTr="00025751">
        <w:trPr>
          <w:gridAfter w:val="1"/>
          <w:wAfter w:w="8" w:type="dxa"/>
          <w:cantSplit/>
        </w:trPr>
        <w:tc>
          <w:tcPr>
            <w:tcW w:w="0" w:type="auto"/>
            <w:tcBorders>
              <w:top w:val="nil"/>
              <w:bottom w:val="nil"/>
              <w:right w:val="single" w:sz="4" w:space="0" w:color="auto"/>
            </w:tcBorders>
          </w:tcPr>
          <w:p w14:paraId="59B758C8" w14:textId="77777777" w:rsidR="003960EF" w:rsidRPr="00C465C1" w:rsidRDefault="003960EF" w:rsidP="00691962">
            <w:pPr>
              <w:pStyle w:val="Recuodecorpodetexto"/>
              <w:keepLines/>
              <w:tabs>
                <w:tab w:val="left" w:pos="369"/>
              </w:tabs>
              <w:ind w:left="0"/>
            </w:pPr>
            <w:r>
              <w:lastRenderedPageBreak/>
              <w:t>(a)</w:t>
            </w:r>
            <w:r>
              <w:tab/>
              <w:t>Serviços jurídicos - consultoria jurídica sobre legislação estrangeira (partes relevantes de CPC 861)</w:t>
            </w:r>
          </w:p>
          <w:p w14:paraId="69D5CE50" w14:textId="77777777" w:rsidR="003960EF" w:rsidRPr="00EF451F" w:rsidRDefault="003960EF" w:rsidP="006F1146">
            <w:pPr>
              <w:keepLines/>
              <w:tabs>
                <w:tab w:val="left" w:pos="369"/>
              </w:tabs>
              <w:ind w:left="369"/>
              <w:rPr>
                <w:rFonts w:ascii="Times New Roman" w:hAnsi="Times New Roman" w:cs="Times New Roman"/>
                <w:sz w:val="24"/>
                <w:szCs w:val="24"/>
              </w:rPr>
            </w:pPr>
          </w:p>
          <w:p w14:paraId="4A58D536" w14:textId="77777777" w:rsidR="003960EF" w:rsidRPr="00EF451F" w:rsidRDefault="003960EF" w:rsidP="006F1146">
            <w:pPr>
              <w:keepLines/>
              <w:tabs>
                <w:tab w:val="left" w:pos="369"/>
              </w:tabs>
              <w:ind w:left="369"/>
              <w:rPr>
                <w:rFonts w:ascii="Times New Roman" w:hAnsi="Times New Roman" w:cs="Times New Roman"/>
                <w:sz w:val="24"/>
                <w:szCs w:val="24"/>
              </w:rPr>
            </w:pPr>
          </w:p>
          <w:p w14:paraId="4CF86603" w14:textId="77777777" w:rsidR="003960EF" w:rsidRPr="00EF451F" w:rsidRDefault="003960EF" w:rsidP="006F1146">
            <w:pPr>
              <w:keepLines/>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06E626B" w14:textId="6FA4F2E4" w:rsidR="003960EF" w:rsidRPr="00C465C1" w:rsidRDefault="003960EF" w:rsidP="00691962">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5C2A133" w14:textId="32A8DF9B" w:rsidR="003960EF" w:rsidRPr="00C465C1" w:rsidRDefault="003960EF" w:rsidP="00691962">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6AF04F6" w14:textId="77777777" w:rsidR="003960EF" w:rsidRDefault="003960EF" w:rsidP="00691962">
            <w:pPr>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O advogado é pessoalmente responsável por suas atividades. Ter participação (possuir ações e/ou ser membro do conselho da empresa) em uma empresa de advogados noruegueses só é possível quando se participa ativamente dos negócios.</w:t>
            </w:r>
          </w:p>
          <w:p w14:paraId="6F3646A9" w14:textId="77777777" w:rsidR="00692F83" w:rsidRPr="00EF451F" w:rsidRDefault="00692F83" w:rsidP="006F1146">
            <w:pPr>
              <w:keepLines/>
              <w:tabs>
                <w:tab w:val="left" w:pos="369"/>
              </w:tabs>
              <w:ind w:left="369"/>
              <w:jc w:val="both"/>
              <w:rPr>
                <w:rFonts w:ascii="Times New Roman" w:hAnsi="Times New Roman" w:cs="Times New Roman"/>
                <w:sz w:val="12"/>
                <w:szCs w:val="12"/>
              </w:rPr>
            </w:pPr>
          </w:p>
          <w:p w14:paraId="692341AE" w14:textId="20AA17D3" w:rsidR="003960EF" w:rsidRPr="00C465C1" w:rsidRDefault="003960EF" w:rsidP="00691962">
            <w:pPr>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89BAE65" w14:textId="77777777" w:rsidR="003960EF" w:rsidRPr="00EF451F" w:rsidRDefault="003960EF" w:rsidP="006F1146">
            <w:pPr>
              <w:keepLines/>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577E07AC" w14:textId="5A3B7360" w:rsidR="003960EF" w:rsidRPr="00C465C1" w:rsidRDefault="003960EF" w:rsidP="00691962">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8F9270E" w14:textId="2A4603F4" w:rsidR="003960EF" w:rsidRPr="00C465C1" w:rsidRDefault="003960EF" w:rsidP="00691962">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95C0833" w14:textId="77777777" w:rsidR="003960EF" w:rsidRPr="00C465C1" w:rsidRDefault="003960EF" w:rsidP="00691962">
            <w:pPr>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t>Os</w:t>
            </w:r>
            <w:proofErr w:type="gramEnd"/>
            <w:r>
              <w:rPr>
                <w:rFonts w:ascii="Times New Roman" w:hAnsi="Times New Roman"/>
                <w:sz w:val="24"/>
              </w:rPr>
              <w:t xml:space="preserve"> advogados estrangeiros podem prestar consultoria sobre direito estrangeiro e direito internacional após a apresentação de um pedido.  </w:t>
            </w:r>
            <w:proofErr w:type="gramStart"/>
            <w:r>
              <w:rPr>
                <w:rFonts w:ascii="Times New Roman" w:hAnsi="Times New Roman"/>
                <w:sz w:val="24"/>
              </w:rPr>
              <w:t>Algumas restrições à cooperação com advogados noruegueses em consequência da legislação sobre a forma como um escritório de advogados norueguês pode</w:t>
            </w:r>
            <w:proofErr w:type="gramEnd"/>
            <w:r>
              <w:rPr>
                <w:rFonts w:ascii="Times New Roman" w:hAnsi="Times New Roman"/>
                <w:sz w:val="24"/>
              </w:rPr>
              <w:t xml:space="preserve"> ser organizado.</w:t>
            </w:r>
          </w:p>
          <w:p w14:paraId="4AB34446" w14:textId="1B40DC9D" w:rsidR="003960EF" w:rsidRPr="00C465C1" w:rsidRDefault="003960EF" w:rsidP="00691962">
            <w:pPr>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Quanto ao ponto 3), não há restrições quanto a aconselhamento em caráter estritamente ocasional.</w:t>
            </w:r>
          </w:p>
          <w:p w14:paraId="5A4F10AA" w14:textId="77777777" w:rsidR="003960EF" w:rsidRPr="00EF451F" w:rsidRDefault="003960EF" w:rsidP="006F1146">
            <w:pPr>
              <w:keepLines/>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263F1E6E" w14:textId="77777777" w:rsidR="003960EF" w:rsidRPr="00EF451F" w:rsidRDefault="003960EF" w:rsidP="006F1146">
            <w:pPr>
              <w:keepLines/>
              <w:tabs>
                <w:tab w:val="left" w:pos="369"/>
              </w:tabs>
              <w:ind w:left="369"/>
              <w:jc w:val="both"/>
              <w:rPr>
                <w:rFonts w:ascii="Times New Roman" w:hAnsi="Times New Roman" w:cs="Times New Roman"/>
                <w:sz w:val="24"/>
                <w:szCs w:val="24"/>
              </w:rPr>
            </w:pPr>
          </w:p>
        </w:tc>
      </w:tr>
      <w:tr w:rsidR="003960EF" w:rsidRPr="00C465C1" w14:paraId="17F04FAD" w14:textId="77777777" w:rsidTr="00025751">
        <w:trPr>
          <w:gridAfter w:val="1"/>
          <w:wAfter w:w="8" w:type="dxa"/>
          <w:cantSplit/>
        </w:trPr>
        <w:tc>
          <w:tcPr>
            <w:tcW w:w="0" w:type="auto"/>
            <w:tcBorders>
              <w:top w:val="nil"/>
              <w:bottom w:val="nil"/>
              <w:right w:val="single" w:sz="4" w:space="0" w:color="auto"/>
            </w:tcBorders>
          </w:tcPr>
          <w:p w14:paraId="2A29355A" w14:textId="77777777" w:rsidR="003960EF" w:rsidRDefault="003960EF" w:rsidP="00AE0A91">
            <w:pPr>
              <w:keepNext/>
              <w:widowControl w:val="0"/>
              <w:numPr>
                <w:ilvl w:val="0"/>
                <w:numId w:val="11"/>
              </w:numPr>
              <w:tabs>
                <w:tab w:val="left" w:pos="369"/>
              </w:tabs>
              <w:spacing w:after="0" w:line="240" w:lineRule="auto"/>
              <w:ind w:left="-73" w:firstLine="0"/>
              <w:rPr>
                <w:rFonts w:ascii="Times New Roman" w:hAnsi="Times New Roman" w:cs="Times New Roman"/>
                <w:sz w:val="24"/>
                <w:szCs w:val="24"/>
              </w:rPr>
            </w:pPr>
            <w:r>
              <w:rPr>
                <w:rFonts w:ascii="Times New Roman" w:hAnsi="Times New Roman"/>
                <w:sz w:val="24"/>
              </w:rPr>
              <w:t xml:space="preserve">Serviços de contabilidade, auditoria e escrituração contábil </w:t>
            </w:r>
            <w:r>
              <w:rPr>
                <w:rFonts w:ascii="Times New Roman" w:hAnsi="Times New Roman"/>
                <w:sz w:val="24"/>
              </w:rPr>
              <w:br/>
              <w:t>(CPC 862)</w:t>
            </w:r>
          </w:p>
          <w:p w14:paraId="0F78E127" w14:textId="7800896E" w:rsidR="00AE0A91" w:rsidRPr="00EF451F" w:rsidRDefault="00AE0A91" w:rsidP="00AE0A91">
            <w:pPr>
              <w:keepNext/>
              <w:widowControl w:val="0"/>
              <w:tabs>
                <w:tab w:val="left" w:pos="369"/>
              </w:tabs>
              <w:spacing w:after="0" w:line="240" w:lineRule="auto"/>
              <w:ind w:left="-73"/>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2B623D1B" w14:textId="77777777" w:rsidR="003960EF" w:rsidRPr="00EF451F" w:rsidRDefault="003960EF" w:rsidP="006F1146">
            <w:pPr>
              <w:keepNext/>
              <w:widowControl w:val="0"/>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2CF0787" w14:textId="77777777" w:rsidR="003960EF" w:rsidRPr="00EF451F" w:rsidRDefault="003960EF" w:rsidP="006F1146">
            <w:pPr>
              <w:keepNext/>
              <w:widowControl w:val="0"/>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0B60B444" w14:textId="77777777" w:rsidR="003960EF" w:rsidRPr="00EF451F" w:rsidRDefault="003960EF" w:rsidP="006F1146">
            <w:pPr>
              <w:keepNext/>
              <w:widowControl w:val="0"/>
              <w:tabs>
                <w:tab w:val="left" w:pos="369"/>
              </w:tabs>
              <w:ind w:left="369"/>
              <w:jc w:val="both"/>
              <w:rPr>
                <w:rFonts w:ascii="Times New Roman" w:hAnsi="Times New Roman" w:cs="Times New Roman"/>
                <w:sz w:val="24"/>
                <w:szCs w:val="24"/>
              </w:rPr>
            </w:pPr>
          </w:p>
        </w:tc>
      </w:tr>
      <w:tr w:rsidR="003960EF" w:rsidRPr="00C465C1" w14:paraId="3C9BA477" w14:textId="77777777" w:rsidTr="00025751">
        <w:trPr>
          <w:gridAfter w:val="1"/>
          <w:wAfter w:w="8" w:type="dxa"/>
        </w:trPr>
        <w:tc>
          <w:tcPr>
            <w:tcW w:w="0" w:type="auto"/>
            <w:tcBorders>
              <w:top w:val="nil"/>
              <w:bottom w:val="nil"/>
              <w:right w:val="single" w:sz="4" w:space="0" w:color="auto"/>
            </w:tcBorders>
          </w:tcPr>
          <w:p w14:paraId="792D5172" w14:textId="77777777" w:rsidR="003960EF" w:rsidRPr="00C465C1" w:rsidRDefault="003960EF"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auditoria por auditores registrados e licenciados</w:t>
            </w:r>
          </w:p>
          <w:p w14:paraId="5A9A8C0E" w14:textId="77777777" w:rsidR="003960EF" w:rsidRPr="00EF451F" w:rsidRDefault="003960EF"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5FBE8D9" w14:textId="76671F79" w:rsidR="003960EF" w:rsidRPr="00C465C1" w:rsidRDefault="003960EF" w:rsidP="006F1146">
            <w:pPr>
              <w:tabs>
                <w:tab w:val="left" w:pos="369"/>
              </w:tabs>
              <w:ind w:left="369"/>
              <w:jc w:val="both"/>
              <w:rPr>
                <w:rFonts w:ascii="Times New Roman" w:hAnsi="Times New Roman" w:cs="Times New Roman"/>
                <w:sz w:val="24"/>
                <w:szCs w:val="24"/>
              </w:rPr>
            </w:pPr>
            <w:r>
              <w:rPr>
                <w:rFonts w:ascii="Times New Roman" w:hAnsi="Times New Roman"/>
                <w:sz w:val="24"/>
              </w:rPr>
              <w:lastRenderedPageBreak/>
              <w:t>1)</w:t>
            </w:r>
            <w:r>
              <w:rPr>
                <w:rFonts w:ascii="Times New Roman" w:hAnsi="Times New Roman"/>
                <w:sz w:val="24"/>
              </w:rPr>
              <w:tab/>
            </w:r>
            <w:proofErr w:type="gramStart"/>
            <w:r>
              <w:rPr>
                <w:rFonts w:ascii="Times New Roman" w:hAnsi="Times New Roman"/>
                <w:sz w:val="24"/>
              </w:rPr>
              <w:t xml:space="preserve"> </w:t>
            </w:r>
            <w:r w:rsidR="008A04B5">
              <w:rPr>
                <w:rFonts w:ascii="Times New Roman" w:hAnsi="Times New Roman"/>
                <w:sz w:val="24"/>
              </w:rPr>
              <w:t>Nenhuma</w:t>
            </w:r>
            <w:proofErr w:type="gramEnd"/>
            <w:r>
              <w:rPr>
                <w:rFonts w:ascii="Times New Roman" w:hAnsi="Times New Roman"/>
                <w:sz w:val="24"/>
              </w:rPr>
              <w:t xml:space="preserve">, exceto: As auditorias legais das contas anuais, incluindo as contas anuais consolidadas, e outras tarefas de auditoria que </w:t>
            </w:r>
            <w:r>
              <w:rPr>
                <w:rFonts w:ascii="Times New Roman" w:hAnsi="Times New Roman"/>
                <w:sz w:val="24"/>
              </w:rPr>
              <w:lastRenderedPageBreak/>
              <w:t>exijam um auditor responsável, só podem ser realizadas por empresas de auditoria e/ou auditores registrados e licenciados na Noruega. Também limita o tratamento nacional.</w:t>
            </w:r>
          </w:p>
          <w:p w14:paraId="5C20BF05" w14:textId="77777777" w:rsidR="003960EF" w:rsidRPr="00EF451F" w:rsidRDefault="003960EF" w:rsidP="006F1146">
            <w:pPr>
              <w:tabs>
                <w:tab w:val="left" w:pos="369"/>
              </w:tabs>
              <w:ind w:left="369"/>
              <w:jc w:val="both"/>
              <w:rPr>
                <w:rFonts w:ascii="Times New Roman" w:hAnsi="Times New Roman" w:cs="Times New Roman"/>
                <w:sz w:val="24"/>
                <w:szCs w:val="24"/>
              </w:rPr>
            </w:pPr>
          </w:p>
          <w:p w14:paraId="6F4D1C1F" w14:textId="77777777" w:rsidR="003960EF" w:rsidRPr="00EF451F" w:rsidRDefault="003960EF" w:rsidP="006F1146">
            <w:pPr>
              <w:tabs>
                <w:tab w:val="left" w:pos="369"/>
              </w:tabs>
              <w:ind w:left="369"/>
              <w:jc w:val="both"/>
              <w:rPr>
                <w:rFonts w:ascii="Times New Roman" w:hAnsi="Times New Roman" w:cs="Times New Roman"/>
                <w:sz w:val="24"/>
                <w:szCs w:val="24"/>
              </w:rPr>
            </w:pPr>
          </w:p>
          <w:p w14:paraId="7C3CD462" w14:textId="77777777" w:rsidR="003960EF" w:rsidRPr="00EF451F" w:rsidRDefault="003960EF" w:rsidP="006F1146">
            <w:pPr>
              <w:tabs>
                <w:tab w:val="left" w:pos="369"/>
              </w:tabs>
              <w:ind w:left="369"/>
              <w:jc w:val="both"/>
              <w:rPr>
                <w:rFonts w:ascii="Times New Roman" w:hAnsi="Times New Roman" w:cs="Times New Roman"/>
                <w:sz w:val="24"/>
                <w:szCs w:val="24"/>
              </w:rPr>
            </w:pPr>
          </w:p>
          <w:p w14:paraId="44ACAF02" w14:textId="77777777" w:rsidR="003960EF" w:rsidRPr="00EF451F" w:rsidRDefault="003960EF" w:rsidP="006F1146">
            <w:pPr>
              <w:tabs>
                <w:tab w:val="left" w:pos="369"/>
              </w:tabs>
              <w:ind w:left="369"/>
              <w:jc w:val="both"/>
              <w:rPr>
                <w:rFonts w:ascii="Times New Roman" w:hAnsi="Times New Roman" w:cs="Times New Roman"/>
                <w:sz w:val="24"/>
                <w:szCs w:val="24"/>
              </w:rPr>
            </w:pPr>
          </w:p>
          <w:p w14:paraId="2FC2BFDC" w14:textId="77777777" w:rsidR="003960EF" w:rsidRPr="00EF451F" w:rsidRDefault="003960EF" w:rsidP="006F1146">
            <w:pPr>
              <w:tabs>
                <w:tab w:val="left" w:pos="369"/>
              </w:tabs>
              <w:ind w:left="369"/>
              <w:jc w:val="both"/>
              <w:rPr>
                <w:rFonts w:ascii="Times New Roman" w:hAnsi="Times New Roman" w:cs="Times New Roman"/>
                <w:sz w:val="24"/>
                <w:szCs w:val="24"/>
              </w:rPr>
            </w:pPr>
          </w:p>
          <w:p w14:paraId="3A6A8DE4" w14:textId="77777777" w:rsidR="00D953DC" w:rsidRPr="00EF451F" w:rsidRDefault="00D953DC" w:rsidP="006F1146">
            <w:pPr>
              <w:tabs>
                <w:tab w:val="left" w:pos="369"/>
              </w:tabs>
              <w:ind w:left="369"/>
              <w:jc w:val="both"/>
              <w:rPr>
                <w:rFonts w:ascii="Times New Roman" w:hAnsi="Times New Roman" w:cs="Times New Roman"/>
                <w:sz w:val="24"/>
                <w:szCs w:val="24"/>
              </w:rPr>
            </w:pPr>
          </w:p>
          <w:p w14:paraId="31ED8B46" w14:textId="77777777" w:rsidR="00D953DC" w:rsidRPr="00EF451F" w:rsidRDefault="00D953DC" w:rsidP="006F1146">
            <w:pPr>
              <w:tabs>
                <w:tab w:val="left" w:pos="369"/>
              </w:tabs>
              <w:ind w:left="369"/>
              <w:jc w:val="both"/>
              <w:rPr>
                <w:rFonts w:ascii="Times New Roman" w:hAnsi="Times New Roman" w:cs="Times New Roman"/>
                <w:sz w:val="6"/>
                <w:szCs w:val="6"/>
              </w:rPr>
            </w:pPr>
          </w:p>
          <w:p w14:paraId="365DD013" w14:textId="67000D02" w:rsidR="003960EF" w:rsidRDefault="003960EF"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C525261" w14:textId="77777777" w:rsidR="0052168C" w:rsidRPr="00EF451F" w:rsidRDefault="0052168C" w:rsidP="006F1146">
            <w:pPr>
              <w:tabs>
                <w:tab w:val="left" w:pos="369"/>
              </w:tabs>
              <w:ind w:left="369"/>
              <w:jc w:val="both"/>
              <w:rPr>
                <w:rFonts w:ascii="Times New Roman" w:hAnsi="Times New Roman" w:cs="Times New Roman"/>
                <w:sz w:val="24"/>
                <w:szCs w:val="24"/>
              </w:rPr>
            </w:pPr>
          </w:p>
          <w:p w14:paraId="631C8B48" w14:textId="77777777" w:rsidR="00994908" w:rsidRPr="00EF451F" w:rsidRDefault="00994908" w:rsidP="006F1146">
            <w:pPr>
              <w:tabs>
                <w:tab w:val="left" w:pos="369"/>
              </w:tabs>
              <w:ind w:left="369"/>
              <w:jc w:val="both"/>
              <w:rPr>
                <w:rFonts w:ascii="Times New Roman" w:hAnsi="Times New Roman" w:cs="Times New Roman"/>
                <w:sz w:val="24"/>
                <w:szCs w:val="24"/>
              </w:rPr>
            </w:pPr>
          </w:p>
          <w:p w14:paraId="48043062" w14:textId="53B91BD0" w:rsidR="003960EF" w:rsidRPr="00C465C1" w:rsidRDefault="003960EF"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3C10461" w14:textId="77777777" w:rsidR="003960EF" w:rsidRPr="00EF451F" w:rsidRDefault="003960EF" w:rsidP="006F1146">
            <w:pPr>
              <w:tabs>
                <w:tab w:val="left" w:pos="369"/>
              </w:tabs>
              <w:ind w:left="369"/>
              <w:jc w:val="both"/>
              <w:rPr>
                <w:rFonts w:ascii="Times New Roman" w:hAnsi="Times New Roman" w:cs="Times New Roman"/>
                <w:sz w:val="24"/>
                <w:szCs w:val="24"/>
              </w:rPr>
            </w:pPr>
          </w:p>
          <w:p w14:paraId="322CA046" w14:textId="77777777" w:rsidR="00D953DC" w:rsidRPr="00EF451F" w:rsidRDefault="00D953DC" w:rsidP="00AE0A91">
            <w:pPr>
              <w:tabs>
                <w:tab w:val="left" w:pos="369"/>
              </w:tabs>
              <w:jc w:val="both"/>
              <w:rPr>
                <w:rFonts w:ascii="Times New Roman" w:hAnsi="Times New Roman" w:cs="Times New Roman"/>
                <w:sz w:val="6"/>
                <w:szCs w:val="6"/>
              </w:rPr>
            </w:pPr>
          </w:p>
          <w:p w14:paraId="11E38D3E" w14:textId="77777777" w:rsidR="00AE0A91" w:rsidRPr="00EF451F" w:rsidRDefault="00AE0A91" w:rsidP="00AE0A91">
            <w:pPr>
              <w:tabs>
                <w:tab w:val="left" w:pos="369"/>
              </w:tabs>
              <w:jc w:val="both"/>
              <w:rPr>
                <w:rFonts w:ascii="Times New Roman" w:hAnsi="Times New Roman" w:cs="Times New Roman"/>
                <w:sz w:val="6"/>
                <w:szCs w:val="6"/>
              </w:rPr>
            </w:pPr>
          </w:p>
          <w:p w14:paraId="7B9A1EB1" w14:textId="09502084" w:rsidR="003960EF" w:rsidRPr="00C465C1" w:rsidRDefault="003960EF" w:rsidP="006F1146">
            <w:pPr>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29870D9"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D2E1B1D" w14:textId="20CEB37B" w:rsidR="003960EF" w:rsidRPr="00C465C1" w:rsidRDefault="003960EF" w:rsidP="006F1146">
            <w:pPr>
              <w:tabs>
                <w:tab w:val="left" w:pos="369"/>
              </w:tabs>
              <w:ind w:left="369"/>
              <w:jc w:val="both"/>
              <w:rPr>
                <w:rFonts w:ascii="Times New Roman" w:hAnsi="Times New Roman" w:cs="Times New Roman"/>
                <w:sz w:val="24"/>
                <w:szCs w:val="24"/>
              </w:rPr>
            </w:pPr>
            <w:r>
              <w:rPr>
                <w:rFonts w:ascii="Times New Roman" w:hAnsi="Times New Roman"/>
                <w:sz w:val="24"/>
              </w:rPr>
              <w:lastRenderedPageBreak/>
              <w:t>1)</w:t>
            </w:r>
            <w:r>
              <w:rPr>
                <w:rFonts w:ascii="Times New Roman" w:hAnsi="Times New Roman"/>
                <w:sz w:val="24"/>
              </w:rPr>
              <w:tab/>
            </w:r>
            <w:proofErr w:type="gramStart"/>
            <w:r>
              <w:rPr>
                <w:rFonts w:ascii="Times New Roman" w:hAnsi="Times New Roman"/>
                <w:sz w:val="24"/>
              </w:rPr>
              <w:t xml:space="preserve"> </w:t>
            </w:r>
            <w:r w:rsidR="008A04B5">
              <w:rPr>
                <w:rFonts w:ascii="Times New Roman" w:hAnsi="Times New Roman"/>
                <w:sz w:val="24"/>
              </w:rPr>
              <w:t>Nenhuma</w:t>
            </w:r>
            <w:proofErr w:type="gramEnd"/>
            <w:r>
              <w:rPr>
                <w:rFonts w:ascii="Times New Roman" w:hAnsi="Times New Roman"/>
                <w:sz w:val="24"/>
              </w:rPr>
              <w:t xml:space="preserve">, exceto: Os auditores que realizam auditorias legais das contas anuais, incluindo contas anuais consolidadas, e </w:t>
            </w:r>
            <w:r>
              <w:rPr>
                <w:rFonts w:ascii="Times New Roman" w:hAnsi="Times New Roman"/>
                <w:sz w:val="24"/>
              </w:rPr>
              <w:lastRenderedPageBreak/>
              <w:t xml:space="preserve">outras tarefas de auditoria que exijam um auditor responsável, </w:t>
            </w:r>
            <w:r w:rsidR="0000410E">
              <w:rPr>
                <w:rFonts w:ascii="Times New Roman" w:hAnsi="Times New Roman"/>
                <w:sz w:val="24"/>
              </w:rPr>
              <w:t>terão</w:t>
            </w:r>
            <w:r>
              <w:rPr>
                <w:rFonts w:ascii="Times New Roman" w:hAnsi="Times New Roman"/>
                <w:sz w:val="24"/>
              </w:rPr>
              <w:t xml:space="preserve"> um local de trabalho permanente na Noruega. A FSA pode abrir exceções individuais à exigência de escritório permanente, desde que os documentos relativos aos clientes na Noruega sejam armazenados em um local fixo neste país, de forma organizada e responsável. As empresas de auditoria devem estar estabelecidas na Noruega para realizar auditorias legais das contas anuais, incluindo contas anuais consolidadas, e outras tarefas de auditoria que exijam um auditor responsável. </w:t>
            </w:r>
          </w:p>
          <w:p w14:paraId="3CD2D8B0" w14:textId="1F7A2E02" w:rsidR="003960EF" w:rsidRDefault="003960EF"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A4A8BC1" w14:textId="77777777" w:rsidR="0052168C" w:rsidRPr="00EF451F" w:rsidRDefault="0052168C" w:rsidP="006F1146">
            <w:pPr>
              <w:tabs>
                <w:tab w:val="left" w:pos="369"/>
              </w:tabs>
              <w:ind w:left="369"/>
              <w:jc w:val="both"/>
              <w:rPr>
                <w:rFonts w:ascii="Times New Roman" w:hAnsi="Times New Roman" w:cs="Times New Roman"/>
                <w:sz w:val="24"/>
                <w:szCs w:val="24"/>
              </w:rPr>
            </w:pPr>
          </w:p>
          <w:p w14:paraId="7FCFB7C4" w14:textId="77777777" w:rsidR="003960EF" w:rsidRPr="00C465C1" w:rsidRDefault="003960EF" w:rsidP="006F1146">
            <w:pPr>
              <w:tabs>
                <w:tab w:val="left" w:pos="369"/>
              </w:tabs>
              <w:ind w:left="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Certificação pública exigida com base no exame norueguês e dois anos de experiência na Noruega. Os relatórios de auditoria devem ser redigidos em norueguês. É necessário ter residência permanente na Noruega.</w:t>
            </w:r>
          </w:p>
          <w:p w14:paraId="5EC9E69E" w14:textId="64E43BF5" w:rsidR="003960EF" w:rsidRPr="00C465C1" w:rsidRDefault="003960EF" w:rsidP="006F1146">
            <w:pPr>
              <w:tabs>
                <w:tab w:val="left" w:pos="369"/>
              </w:tabs>
              <w:ind w:left="369"/>
              <w:jc w:val="both"/>
              <w:rPr>
                <w:rFonts w:ascii="Times New Roman" w:hAnsi="Times New Roman" w:cs="Times New Roman"/>
                <w:sz w:val="24"/>
                <w:szCs w:val="24"/>
              </w:rPr>
            </w:pPr>
            <w:r>
              <w:rPr>
                <w:rFonts w:ascii="Times New Roman" w:hAnsi="Times New Roman"/>
                <w:sz w:val="24"/>
              </w:rPr>
              <w:lastRenderedPageBreak/>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Conforme 3).</w:t>
            </w:r>
          </w:p>
          <w:p w14:paraId="02A12487"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7B02FC72"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5400FA28" w14:textId="77777777" w:rsidTr="00025751">
        <w:trPr>
          <w:gridAfter w:val="1"/>
          <w:wAfter w:w="8" w:type="dxa"/>
          <w:cantSplit/>
        </w:trPr>
        <w:tc>
          <w:tcPr>
            <w:tcW w:w="0" w:type="auto"/>
            <w:tcBorders>
              <w:top w:val="nil"/>
              <w:bottom w:val="nil"/>
            </w:tcBorders>
          </w:tcPr>
          <w:p w14:paraId="3A014E29" w14:textId="77777777" w:rsidR="003960EF" w:rsidRPr="00C465C1" w:rsidRDefault="003960EF" w:rsidP="006F1146">
            <w:pPr>
              <w:tabs>
                <w:tab w:val="left" w:pos="369"/>
              </w:tabs>
              <w:ind w:left="369"/>
              <w:rPr>
                <w:rFonts w:ascii="Times New Roman" w:hAnsi="Times New Roman" w:cs="Times New Roman"/>
                <w:sz w:val="24"/>
                <w:szCs w:val="24"/>
              </w:rPr>
            </w:pPr>
            <w:r>
              <w:rPr>
                <w:rFonts w:ascii="Times New Roman" w:hAnsi="Times New Roman"/>
                <w:sz w:val="24"/>
              </w:rPr>
              <w:lastRenderedPageBreak/>
              <w:t>-</w:t>
            </w:r>
            <w:r>
              <w:rPr>
                <w:rFonts w:ascii="Times New Roman" w:hAnsi="Times New Roman"/>
                <w:sz w:val="24"/>
              </w:rPr>
              <w:tab/>
              <w:t>Serviços de contabilidade e escrituração</w:t>
            </w:r>
          </w:p>
        </w:tc>
        <w:tc>
          <w:tcPr>
            <w:tcW w:w="0" w:type="auto"/>
            <w:tcBorders>
              <w:top w:val="nil"/>
              <w:bottom w:val="nil"/>
            </w:tcBorders>
          </w:tcPr>
          <w:p w14:paraId="5F204812" w14:textId="77777777"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A contabilidade será realizada na Noruega. O Rei pode decidir que a contabilidade seja feita no exterior.</w:t>
            </w:r>
          </w:p>
          <w:p w14:paraId="7479B7D2" w14:textId="6AB98A3D"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C8DF8F5" w14:textId="602BF54E"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D94D101" w14:textId="0A8B779D"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122F2E7"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34CD2BCF" w14:textId="5A0FEC9D"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E167E44" w14:textId="77777777" w:rsidR="003960EF" w:rsidRPr="00EF451F" w:rsidRDefault="003960EF" w:rsidP="006F1146">
            <w:pPr>
              <w:tabs>
                <w:tab w:val="left" w:pos="369"/>
              </w:tabs>
              <w:ind w:left="369"/>
              <w:jc w:val="both"/>
              <w:rPr>
                <w:rFonts w:ascii="Times New Roman" w:hAnsi="Times New Roman" w:cs="Times New Roman"/>
                <w:sz w:val="24"/>
                <w:szCs w:val="24"/>
              </w:rPr>
            </w:pPr>
          </w:p>
          <w:p w14:paraId="388D5E96" w14:textId="39D5B046"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272608F" w14:textId="55D83C7A"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8EF0D0B" w14:textId="4FE4E2FF" w:rsidR="003960EF" w:rsidRPr="00C465C1" w:rsidRDefault="00906A26" w:rsidP="00906A26">
            <w:pPr>
              <w:tabs>
                <w:tab w:val="left" w:pos="369"/>
              </w:tabs>
              <w:spacing w:after="0" w:line="240" w:lineRule="auto"/>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t>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Para contadores autorizados, é necessário ter residência permanente na Noruega e um mínimo de dois anos de prática na Noruega durante os cinco anos anteriores.</w:t>
            </w:r>
          </w:p>
          <w:p w14:paraId="25D4103A"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537F4182"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5E16FAC3" w14:textId="77777777" w:rsidTr="00025751">
        <w:trPr>
          <w:gridAfter w:val="1"/>
          <w:wAfter w:w="8" w:type="dxa"/>
          <w:cantSplit/>
        </w:trPr>
        <w:tc>
          <w:tcPr>
            <w:tcW w:w="0" w:type="auto"/>
            <w:tcBorders>
              <w:top w:val="nil"/>
              <w:bottom w:val="nil"/>
              <w:right w:val="single" w:sz="4" w:space="0" w:color="auto"/>
            </w:tcBorders>
          </w:tcPr>
          <w:p w14:paraId="72ACD569" w14:textId="6835F793" w:rsidR="003960EF" w:rsidRPr="00C465C1" w:rsidRDefault="003960EF" w:rsidP="00906A26">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t xml:space="preserve">Serviços tributários </w:t>
            </w:r>
            <w:r>
              <w:rPr>
                <w:rFonts w:ascii="Times New Roman" w:hAnsi="Times New Roman"/>
                <w:sz w:val="24"/>
              </w:rPr>
              <w:br/>
              <w:t>(CPC 863)</w:t>
            </w:r>
          </w:p>
          <w:p w14:paraId="6B8413D4" w14:textId="77777777" w:rsidR="003960EF" w:rsidRPr="00C465C1" w:rsidRDefault="003960EF" w:rsidP="006F1146">
            <w:pPr>
              <w:tabs>
                <w:tab w:val="left" w:pos="369"/>
              </w:tabs>
              <w:ind w:left="369"/>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44F9A16E" w14:textId="7FF3C61F"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7B2C4B7" w14:textId="4604A23A"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0316C75" w14:textId="3AD0546D"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31AA562" w14:textId="285227A6"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0479B7D"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2624B9B1" w14:textId="72C7CFDC"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9F48660" w14:textId="366B3486"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4D4113A" w14:textId="6ED40C09"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6A5BDAE" w14:textId="27143D72"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F6A8D5D"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05BDD166"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016D9E9C" w14:textId="77777777" w:rsidTr="00025751">
        <w:trPr>
          <w:gridAfter w:val="1"/>
          <w:wAfter w:w="8" w:type="dxa"/>
          <w:cantSplit/>
        </w:trPr>
        <w:tc>
          <w:tcPr>
            <w:tcW w:w="0" w:type="auto"/>
            <w:tcBorders>
              <w:top w:val="nil"/>
              <w:bottom w:val="nil"/>
              <w:right w:val="single" w:sz="4" w:space="0" w:color="auto"/>
            </w:tcBorders>
          </w:tcPr>
          <w:p w14:paraId="17F67383" w14:textId="43AE340A" w:rsidR="003960EF" w:rsidRPr="00C465C1" w:rsidRDefault="003960EF" w:rsidP="00906A26">
            <w:pPr>
              <w:tabs>
                <w:tab w:val="left" w:pos="369"/>
              </w:tabs>
              <w:rPr>
                <w:rFonts w:ascii="Times New Roman" w:hAnsi="Times New Roman" w:cs="Times New Roman"/>
                <w:sz w:val="24"/>
                <w:szCs w:val="24"/>
              </w:rPr>
            </w:pPr>
            <w:r>
              <w:rPr>
                <w:rFonts w:ascii="Times New Roman" w:hAnsi="Times New Roman"/>
                <w:sz w:val="24"/>
              </w:rPr>
              <w:lastRenderedPageBreak/>
              <w:t xml:space="preserve">(d) </w:t>
            </w:r>
            <w:r>
              <w:rPr>
                <w:rFonts w:ascii="Times New Roman" w:hAnsi="Times New Roman"/>
                <w:sz w:val="24"/>
              </w:rPr>
              <w:tab/>
              <w:t xml:space="preserve">Serviços de arquitetura </w:t>
            </w:r>
            <w:r>
              <w:rPr>
                <w:rFonts w:ascii="Times New Roman" w:hAnsi="Times New Roman"/>
                <w:sz w:val="24"/>
              </w:rPr>
              <w:br/>
              <w:t>(CPC 8671)</w:t>
            </w:r>
          </w:p>
          <w:p w14:paraId="64BA19E4" w14:textId="77777777" w:rsidR="003960EF" w:rsidRPr="00EF451F" w:rsidRDefault="003960EF"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2802D99" w14:textId="3266E84E"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A622465" w14:textId="341EC09A"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21AFA0D" w14:textId="78A9083B"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FF7A9E1" w14:textId="07A5BA3E"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7B3CD874" w14:textId="1143AD49"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848D16D" w14:textId="6C5B7739"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C972308" w14:textId="0BF9BE45"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D27BAFA" w14:textId="5F97EE98"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83CF730"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35E3DBA2" w14:textId="77777777" w:rsidR="003960EF" w:rsidRPr="00EF451F" w:rsidRDefault="003960EF" w:rsidP="006F1146">
            <w:pPr>
              <w:tabs>
                <w:tab w:val="left" w:pos="6"/>
              </w:tabs>
              <w:ind w:left="6"/>
              <w:jc w:val="both"/>
              <w:rPr>
                <w:rFonts w:ascii="Times New Roman" w:hAnsi="Times New Roman" w:cs="Times New Roman"/>
                <w:b/>
                <w:bCs/>
                <w:sz w:val="24"/>
                <w:szCs w:val="24"/>
                <w:u w:val="single"/>
              </w:rPr>
            </w:pPr>
          </w:p>
        </w:tc>
      </w:tr>
      <w:tr w:rsidR="003960EF" w:rsidRPr="00C465C1" w14:paraId="2CB47311" w14:textId="77777777" w:rsidTr="00025751">
        <w:trPr>
          <w:gridAfter w:val="1"/>
          <w:wAfter w:w="8" w:type="dxa"/>
          <w:cantSplit/>
        </w:trPr>
        <w:tc>
          <w:tcPr>
            <w:tcW w:w="0" w:type="auto"/>
            <w:tcBorders>
              <w:top w:val="nil"/>
              <w:bottom w:val="nil"/>
              <w:right w:val="single" w:sz="4" w:space="0" w:color="auto"/>
            </w:tcBorders>
          </w:tcPr>
          <w:p w14:paraId="4301DCC7" w14:textId="1BAF72C8" w:rsidR="003960EF" w:rsidRPr="00C465C1" w:rsidRDefault="003960EF" w:rsidP="00906A26">
            <w:pPr>
              <w:tabs>
                <w:tab w:val="left" w:pos="369"/>
              </w:tabs>
              <w:rPr>
                <w:rFonts w:ascii="Times New Roman" w:hAnsi="Times New Roman" w:cs="Times New Roman"/>
                <w:sz w:val="24"/>
                <w:szCs w:val="24"/>
              </w:rPr>
            </w:pPr>
            <w:r>
              <w:rPr>
                <w:rFonts w:ascii="Times New Roman" w:hAnsi="Times New Roman"/>
                <w:sz w:val="24"/>
              </w:rPr>
              <w:t xml:space="preserve">(e) Serviços de engenharia </w:t>
            </w:r>
            <w:r>
              <w:rPr>
                <w:rFonts w:ascii="Times New Roman" w:hAnsi="Times New Roman"/>
                <w:sz w:val="24"/>
              </w:rPr>
              <w:br/>
              <w:t>(CPC 8672)</w:t>
            </w:r>
          </w:p>
          <w:p w14:paraId="397F8F4B" w14:textId="77777777" w:rsidR="003960EF" w:rsidRPr="00EF451F" w:rsidRDefault="003960EF" w:rsidP="006F1146">
            <w:pPr>
              <w:tabs>
                <w:tab w:val="left" w:pos="369"/>
              </w:tabs>
              <w:ind w:left="369"/>
              <w:rPr>
                <w:rFonts w:ascii="Times New Roman" w:hAnsi="Times New Roman" w:cs="Times New Roman"/>
                <w:strike/>
                <w:sz w:val="24"/>
                <w:szCs w:val="24"/>
              </w:rPr>
            </w:pPr>
          </w:p>
        </w:tc>
        <w:tc>
          <w:tcPr>
            <w:tcW w:w="0" w:type="auto"/>
            <w:tcBorders>
              <w:top w:val="nil"/>
              <w:left w:val="single" w:sz="4" w:space="0" w:color="auto"/>
              <w:bottom w:val="nil"/>
              <w:right w:val="single" w:sz="4" w:space="0" w:color="auto"/>
            </w:tcBorders>
          </w:tcPr>
          <w:p w14:paraId="6DA8F148" w14:textId="6A3927BF"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53D4A7A" w14:textId="66A920A9"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B5ECC6A" w14:textId="10702F1E"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ED4CACA" w14:textId="26621D41"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4745769"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5E4A418B" w14:textId="0F54B9D1"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1C148A3" w14:textId="0E4E1FFF"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F0C7892" w14:textId="7D67783B" w:rsidR="003960EF" w:rsidRPr="00C465C1" w:rsidRDefault="003960EF" w:rsidP="00906A2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C7A4D56" w14:textId="79E7CA76" w:rsidR="003960EF" w:rsidRPr="00C465C1" w:rsidRDefault="003960EF" w:rsidP="00906A2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AF59CFA"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6B94209F"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2F2A6988" w14:textId="77777777" w:rsidTr="00025751">
        <w:trPr>
          <w:gridAfter w:val="1"/>
          <w:wAfter w:w="8" w:type="dxa"/>
        </w:trPr>
        <w:tc>
          <w:tcPr>
            <w:tcW w:w="0" w:type="auto"/>
            <w:tcBorders>
              <w:top w:val="nil"/>
              <w:bottom w:val="nil"/>
            </w:tcBorders>
          </w:tcPr>
          <w:p w14:paraId="21AF1E08" w14:textId="34D319E1" w:rsidR="003960EF" w:rsidRPr="00C465C1" w:rsidRDefault="003960EF" w:rsidP="00906A26">
            <w:pPr>
              <w:tabs>
                <w:tab w:val="left" w:pos="369"/>
              </w:tabs>
              <w:rPr>
                <w:rFonts w:ascii="Times New Roman" w:hAnsi="Times New Roman" w:cs="Times New Roman"/>
                <w:sz w:val="24"/>
                <w:szCs w:val="24"/>
              </w:rPr>
            </w:pPr>
            <w:r>
              <w:rPr>
                <w:rFonts w:ascii="Times New Roman" w:hAnsi="Times New Roman"/>
                <w:sz w:val="24"/>
              </w:rPr>
              <w:t xml:space="preserve">(f) Serviços integrados de engenharia </w:t>
            </w:r>
            <w:r>
              <w:rPr>
                <w:rFonts w:ascii="Times New Roman" w:hAnsi="Times New Roman"/>
                <w:sz w:val="24"/>
              </w:rPr>
              <w:br/>
              <w:t>(CPC 8673)</w:t>
            </w:r>
          </w:p>
          <w:p w14:paraId="11B237E5" w14:textId="77777777" w:rsidR="003960EF" w:rsidRPr="00EF451F" w:rsidRDefault="003960EF" w:rsidP="006F1146">
            <w:pPr>
              <w:tabs>
                <w:tab w:val="left" w:pos="369"/>
              </w:tabs>
              <w:ind w:left="369"/>
              <w:rPr>
                <w:rFonts w:ascii="Times New Roman" w:hAnsi="Times New Roman" w:cs="Times New Roman"/>
                <w:sz w:val="24"/>
                <w:szCs w:val="24"/>
              </w:rPr>
            </w:pPr>
          </w:p>
          <w:p w14:paraId="74F0E516" w14:textId="77777777" w:rsidR="00994908" w:rsidRPr="00EF451F" w:rsidRDefault="00994908" w:rsidP="006F1146">
            <w:pPr>
              <w:tabs>
                <w:tab w:val="left" w:pos="369"/>
              </w:tabs>
              <w:ind w:left="369"/>
              <w:rPr>
                <w:rFonts w:ascii="Times New Roman" w:hAnsi="Times New Roman" w:cs="Times New Roman"/>
                <w:sz w:val="24"/>
                <w:szCs w:val="24"/>
              </w:rPr>
            </w:pPr>
          </w:p>
          <w:p w14:paraId="5DBF5877" w14:textId="77777777" w:rsidR="00994908" w:rsidRPr="00EF451F" w:rsidRDefault="00994908" w:rsidP="006F1146">
            <w:pPr>
              <w:tabs>
                <w:tab w:val="left" w:pos="369"/>
              </w:tabs>
              <w:ind w:left="369"/>
              <w:rPr>
                <w:rFonts w:ascii="Times New Roman" w:hAnsi="Times New Roman" w:cs="Times New Roman"/>
                <w:sz w:val="24"/>
                <w:szCs w:val="24"/>
              </w:rPr>
            </w:pPr>
          </w:p>
          <w:p w14:paraId="6E3E02DD" w14:textId="77777777" w:rsidR="003A1A1D" w:rsidRPr="00EF451F" w:rsidRDefault="003A1A1D" w:rsidP="003A1A1D">
            <w:pPr>
              <w:keepNext/>
              <w:keepLines/>
              <w:pageBreakBefore/>
              <w:tabs>
                <w:tab w:val="left" w:pos="369"/>
              </w:tabs>
              <w:rPr>
                <w:rFonts w:ascii="Times New Roman" w:hAnsi="Times New Roman" w:cs="Times New Roman"/>
                <w:sz w:val="24"/>
                <w:szCs w:val="24"/>
              </w:rPr>
            </w:pPr>
          </w:p>
          <w:p w14:paraId="2191782D" w14:textId="51C2199C" w:rsidR="00A81FBB" w:rsidRPr="00C465C1" w:rsidRDefault="00A81FBB" w:rsidP="003A1A1D">
            <w:pPr>
              <w:keepNext/>
              <w:keepLines/>
              <w:pageBreakBefore/>
              <w:tabs>
                <w:tab w:val="left" w:pos="369"/>
              </w:tabs>
              <w:rPr>
                <w:rFonts w:ascii="Times New Roman" w:hAnsi="Times New Roman" w:cs="Times New Roman"/>
                <w:sz w:val="24"/>
                <w:szCs w:val="24"/>
              </w:rPr>
            </w:pPr>
            <w:r>
              <w:rPr>
                <w:rFonts w:ascii="Times New Roman" w:hAnsi="Times New Roman"/>
                <w:sz w:val="24"/>
              </w:rPr>
              <w:t xml:space="preserve">(g) Serviços de planejamento urbano e arquitetura paisagística </w:t>
            </w:r>
            <w:r>
              <w:rPr>
                <w:rFonts w:ascii="Times New Roman" w:hAnsi="Times New Roman"/>
                <w:sz w:val="24"/>
              </w:rPr>
              <w:br/>
              <w:t>(CPC 8674)</w:t>
            </w:r>
          </w:p>
          <w:p w14:paraId="1E820DF3" w14:textId="77777777" w:rsidR="00A81FBB" w:rsidRPr="00EF451F" w:rsidRDefault="00A81FBB" w:rsidP="006F1146">
            <w:pPr>
              <w:tabs>
                <w:tab w:val="left" w:pos="369"/>
              </w:tabs>
              <w:ind w:left="369"/>
              <w:rPr>
                <w:rFonts w:ascii="Times New Roman" w:hAnsi="Times New Roman" w:cs="Times New Roman"/>
                <w:sz w:val="24"/>
                <w:szCs w:val="24"/>
              </w:rPr>
            </w:pPr>
          </w:p>
          <w:p w14:paraId="26E23AB4" w14:textId="77777777" w:rsidR="00FE5830" w:rsidRPr="00EF451F" w:rsidRDefault="00FE5830" w:rsidP="006F1146">
            <w:pPr>
              <w:tabs>
                <w:tab w:val="left" w:pos="369"/>
              </w:tabs>
              <w:ind w:left="369"/>
              <w:rPr>
                <w:rFonts w:ascii="Times New Roman" w:hAnsi="Times New Roman" w:cs="Times New Roman"/>
                <w:sz w:val="24"/>
                <w:szCs w:val="24"/>
              </w:rPr>
            </w:pPr>
          </w:p>
          <w:p w14:paraId="300EF492" w14:textId="77777777" w:rsidR="003A1A1D" w:rsidRPr="00EF451F" w:rsidRDefault="003A1A1D" w:rsidP="003A1A1D">
            <w:pPr>
              <w:tabs>
                <w:tab w:val="left" w:pos="369"/>
              </w:tabs>
              <w:rPr>
                <w:rFonts w:ascii="Times New Roman" w:hAnsi="Times New Roman" w:cs="Times New Roman"/>
                <w:sz w:val="24"/>
                <w:szCs w:val="24"/>
              </w:rPr>
            </w:pPr>
          </w:p>
          <w:p w14:paraId="4BD3FF2D" w14:textId="35C05F26" w:rsidR="00D722A7" w:rsidRDefault="00D722A7" w:rsidP="003A1A1D">
            <w:pPr>
              <w:tabs>
                <w:tab w:val="left" w:pos="369"/>
              </w:tabs>
              <w:rPr>
                <w:rFonts w:ascii="Times New Roman" w:hAnsi="Times New Roman" w:cs="Times New Roman"/>
                <w:sz w:val="24"/>
                <w:szCs w:val="24"/>
              </w:rPr>
            </w:pPr>
            <w:r>
              <w:rPr>
                <w:rFonts w:ascii="Times New Roman" w:hAnsi="Times New Roman"/>
                <w:sz w:val="24"/>
              </w:rPr>
              <w:t xml:space="preserve">(h) Serviços médicos e odontológicos </w:t>
            </w:r>
            <w:r>
              <w:rPr>
                <w:rFonts w:ascii="Times New Roman" w:hAnsi="Times New Roman"/>
                <w:sz w:val="24"/>
              </w:rPr>
              <w:br/>
              <w:t>(CPC 9312)</w:t>
            </w:r>
          </w:p>
          <w:p w14:paraId="27EB6CF0" w14:textId="77777777" w:rsidR="00D722A7" w:rsidRPr="00EF451F" w:rsidRDefault="00D722A7" w:rsidP="006F1146">
            <w:pPr>
              <w:tabs>
                <w:tab w:val="left" w:pos="369"/>
              </w:tabs>
              <w:ind w:left="369"/>
              <w:rPr>
                <w:rFonts w:ascii="Times New Roman" w:hAnsi="Times New Roman" w:cs="Times New Roman"/>
                <w:sz w:val="24"/>
                <w:szCs w:val="24"/>
              </w:rPr>
            </w:pPr>
          </w:p>
          <w:p w14:paraId="739D6BA5" w14:textId="77777777" w:rsidR="00D722A7" w:rsidRPr="00EF451F" w:rsidRDefault="00D722A7" w:rsidP="006F1146">
            <w:pPr>
              <w:tabs>
                <w:tab w:val="left" w:pos="369"/>
              </w:tabs>
              <w:ind w:left="369"/>
              <w:rPr>
                <w:rFonts w:ascii="Times New Roman" w:hAnsi="Times New Roman" w:cs="Times New Roman"/>
                <w:sz w:val="24"/>
                <w:szCs w:val="24"/>
              </w:rPr>
            </w:pPr>
          </w:p>
          <w:p w14:paraId="561FDDFD" w14:textId="77777777" w:rsidR="00994908" w:rsidRPr="00EF451F" w:rsidRDefault="00994908"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1F941EE2" w14:textId="3527BABF"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10719421" w14:textId="503404DB"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04C6929" w14:textId="76AB2CBB"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BE794B5" w14:textId="4C2E4CAF" w:rsidR="00F033F1" w:rsidRPr="00F033F1" w:rsidRDefault="003960EF" w:rsidP="00F033F1">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4C49CB3" w14:textId="2740BACE"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05BC3774" w14:textId="794B3385"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0A80800" w14:textId="5504687B"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947BDF1" w14:textId="047E9A1E" w:rsidR="00A81FBB" w:rsidRPr="00C465C1" w:rsidRDefault="00A81FBB" w:rsidP="00FE5830">
            <w:pPr>
              <w:keepNext/>
              <w:keepLines/>
              <w:pageBreakBefore/>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5BA2707" w14:textId="77777777" w:rsidR="00A81FBB" w:rsidRPr="00EF451F" w:rsidRDefault="00A81FBB" w:rsidP="006F1146">
            <w:pPr>
              <w:tabs>
                <w:tab w:val="left" w:pos="369"/>
              </w:tabs>
              <w:ind w:left="369"/>
              <w:jc w:val="both"/>
              <w:rPr>
                <w:rFonts w:ascii="Times New Roman" w:hAnsi="Times New Roman" w:cs="Times New Roman"/>
                <w:sz w:val="24"/>
                <w:szCs w:val="24"/>
              </w:rPr>
            </w:pPr>
          </w:p>
          <w:p w14:paraId="04E889AF" w14:textId="67B234AF"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7F6BC3D" w14:textId="3BAFEEB4"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FA05CCD" w14:textId="6765555E"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6153336" w14:textId="0016E055" w:rsidR="00D722A7" w:rsidRPr="00C465C1" w:rsidRDefault="00D722A7" w:rsidP="00FE5830">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55F8EE5" w14:textId="77777777" w:rsidR="00D722A7" w:rsidRPr="00EF451F" w:rsidRDefault="00D722A7"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2DF9C1DB" w14:textId="08A8D0CF"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618EC027" w14:textId="4F5F43F5"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C6E90F4" w14:textId="41B63096" w:rsidR="003960EF" w:rsidRPr="00C465C1" w:rsidRDefault="003960EF"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9C947F9" w14:textId="43B1417A" w:rsidR="003960EF" w:rsidRDefault="003960EF" w:rsidP="00FE5830">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B757652" w14:textId="318AED6D"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0448F93D" w14:textId="39C3467D"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E8E5DA4" w14:textId="733A8EA8" w:rsidR="00A81FBB" w:rsidRPr="00C465C1" w:rsidRDefault="00A81FBB" w:rsidP="00FE5830">
            <w:pPr>
              <w:keepNext/>
              <w:keepLines/>
              <w:pageBreakBefore/>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6AB5D88" w14:textId="4FB08F98" w:rsidR="00A81FBB" w:rsidRPr="00C465C1" w:rsidRDefault="00A81FBB" w:rsidP="00FE5830">
            <w:pPr>
              <w:keepNext/>
              <w:keepLines/>
              <w:pageBreakBefore/>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8679571" w14:textId="77777777" w:rsidR="00A81FBB" w:rsidRPr="00EF451F" w:rsidRDefault="00A81FBB" w:rsidP="006F1146">
            <w:pPr>
              <w:tabs>
                <w:tab w:val="left" w:pos="369"/>
              </w:tabs>
              <w:ind w:left="369"/>
              <w:jc w:val="both"/>
              <w:rPr>
                <w:rFonts w:ascii="Times New Roman" w:hAnsi="Times New Roman" w:cs="Times New Roman"/>
                <w:sz w:val="24"/>
                <w:szCs w:val="24"/>
              </w:rPr>
            </w:pPr>
          </w:p>
          <w:p w14:paraId="738EE78C" w14:textId="0512D2B6"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C55D294" w14:textId="2B887413"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37C6730" w14:textId="1BEC390F" w:rsidR="00D722A7" w:rsidRPr="00C465C1" w:rsidRDefault="00D722A7" w:rsidP="00FE583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8BBB2FC" w14:textId="5CE1D20D" w:rsidR="00D722A7" w:rsidRPr="00C465C1" w:rsidRDefault="00D722A7" w:rsidP="00FE5830">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Conforme 3).</w:t>
            </w:r>
          </w:p>
        </w:tc>
        <w:tc>
          <w:tcPr>
            <w:tcW w:w="0" w:type="auto"/>
            <w:tcBorders>
              <w:top w:val="nil"/>
              <w:bottom w:val="nil"/>
            </w:tcBorders>
          </w:tcPr>
          <w:p w14:paraId="53CE5F4A"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6729643E" w14:textId="77777777" w:rsidTr="00025751">
        <w:trPr>
          <w:gridAfter w:val="1"/>
          <w:wAfter w:w="8" w:type="dxa"/>
          <w:cantSplit/>
        </w:trPr>
        <w:tc>
          <w:tcPr>
            <w:tcW w:w="0" w:type="auto"/>
            <w:tcBorders>
              <w:top w:val="nil"/>
              <w:bottom w:val="nil"/>
              <w:right w:val="single" w:sz="4" w:space="0" w:color="auto"/>
            </w:tcBorders>
          </w:tcPr>
          <w:p w14:paraId="75EDC76B" w14:textId="2FA25B9D" w:rsidR="003960EF" w:rsidRPr="00C465C1" w:rsidRDefault="003960EF" w:rsidP="005B4753">
            <w:pPr>
              <w:tabs>
                <w:tab w:val="left" w:pos="369"/>
              </w:tabs>
              <w:rPr>
                <w:rFonts w:ascii="Times New Roman" w:hAnsi="Times New Roman" w:cs="Times New Roman"/>
                <w:sz w:val="24"/>
                <w:szCs w:val="24"/>
              </w:rPr>
            </w:pPr>
            <w:r>
              <w:rPr>
                <w:rFonts w:ascii="Times New Roman" w:hAnsi="Times New Roman"/>
                <w:sz w:val="24"/>
              </w:rPr>
              <w:t>(</w:t>
            </w:r>
            <w:r w:rsidR="00BC1D8E">
              <w:rPr>
                <w:rFonts w:ascii="Times New Roman" w:hAnsi="Times New Roman"/>
                <w:sz w:val="24"/>
              </w:rPr>
              <w:t>i</w:t>
            </w:r>
            <w:r>
              <w:rPr>
                <w:rFonts w:ascii="Times New Roman" w:hAnsi="Times New Roman"/>
                <w:sz w:val="24"/>
              </w:rPr>
              <w:t xml:space="preserve">) Serviços veterinários </w:t>
            </w:r>
            <w:r>
              <w:rPr>
                <w:rFonts w:ascii="Times New Roman" w:hAnsi="Times New Roman"/>
                <w:sz w:val="24"/>
              </w:rPr>
              <w:br/>
              <w:t>(CPC 932)</w:t>
            </w:r>
          </w:p>
        </w:tc>
        <w:tc>
          <w:tcPr>
            <w:tcW w:w="0" w:type="auto"/>
            <w:tcBorders>
              <w:top w:val="nil"/>
              <w:left w:val="single" w:sz="4" w:space="0" w:color="auto"/>
              <w:bottom w:val="nil"/>
              <w:right w:val="single" w:sz="4" w:space="0" w:color="auto"/>
            </w:tcBorders>
          </w:tcPr>
          <w:p w14:paraId="3E0857E5" w14:textId="5E441237"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120C820" w14:textId="5A05F1FD"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1AA6EF5" w14:textId="78DDCB5C"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26F8618" w14:textId="0FB6B51B" w:rsidR="003960EF" w:rsidRPr="00C465C1" w:rsidRDefault="003960EF" w:rsidP="002B016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B781F6F"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5A5AC18F" w14:textId="6F4E8108"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6C07BCA" w14:textId="417DB402"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159E35B" w14:textId="5C389DDF"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073CDE8" w14:textId="427C7920" w:rsidR="003960EF" w:rsidRPr="00C465C1" w:rsidRDefault="003960EF" w:rsidP="002B016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25AF31CC" w14:textId="77777777" w:rsidR="003960EF" w:rsidRPr="00EF451F" w:rsidRDefault="003960EF"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4D162F82"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1AC9420A" w14:textId="77777777" w:rsidTr="00025751">
        <w:trPr>
          <w:gridAfter w:val="1"/>
          <w:wAfter w:w="8" w:type="dxa"/>
        </w:trPr>
        <w:tc>
          <w:tcPr>
            <w:tcW w:w="0" w:type="auto"/>
            <w:tcBorders>
              <w:top w:val="nil"/>
              <w:bottom w:val="single" w:sz="4" w:space="0" w:color="auto"/>
              <w:right w:val="single" w:sz="4" w:space="0" w:color="auto"/>
            </w:tcBorders>
          </w:tcPr>
          <w:p w14:paraId="1C28AB3C" w14:textId="3BDFC37A" w:rsidR="003960EF" w:rsidRDefault="003960EF" w:rsidP="005B4753">
            <w:pPr>
              <w:tabs>
                <w:tab w:val="left" w:pos="369"/>
              </w:tabs>
              <w:rPr>
                <w:rFonts w:ascii="Times New Roman" w:hAnsi="Times New Roman" w:cs="Times New Roman"/>
                <w:sz w:val="24"/>
                <w:szCs w:val="24"/>
              </w:rPr>
            </w:pPr>
            <w:r>
              <w:rPr>
                <w:rFonts w:ascii="Times New Roman" w:hAnsi="Times New Roman"/>
                <w:sz w:val="24"/>
              </w:rPr>
              <w:t>(j)</w:t>
            </w:r>
            <w:r>
              <w:rPr>
                <w:rFonts w:ascii="Times New Roman" w:hAnsi="Times New Roman"/>
                <w:sz w:val="24"/>
              </w:rPr>
              <w:tab/>
            </w:r>
            <w:r w:rsidR="00275CFC">
              <w:rPr>
                <w:rFonts w:ascii="Times New Roman" w:hAnsi="Times New Roman"/>
                <w:sz w:val="24"/>
              </w:rPr>
              <w:t xml:space="preserve">Partos </w:t>
            </w:r>
            <w:r>
              <w:rPr>
                <w:rFonts w:ascii="Times New Roman" w:hAnsi="Times New Roman"/>
                <w:sz w:val="24"/>
              </w:rPr>
              <w:t xml:space="preserve">e serviços relacionados, serviços de enfermagem, serviços </w:t>
            </w:r>
            <w:r>
              <w:rPr>
                <w:rFonts w:ascii="Times New Roman" w:hAnsi="Times New Roman"/>
                <w:sz w:val="24"/>
              </w:rPr>
              <w:lastRenderedPageBreak/>
              <w:t xml:space="preserve">fisioterapêuticos e </w:t>
            </w:r>
            <w:proofErr w:type="gramStart"/>
            <w:r>
              <w:rPr>
                <w:rFonts w:ascii="Times New Roman" w:hAnsi="Times New Roman"/>
                <w:sz w:val="24"/>
              </w:rPr>
              <w:t>paramédicos</w:t>
            </w:r>
            <w:r>
              <w:rPr>
                <w:rFonts w:ascii="Times New Roman" w:hAnsi="Times New Roman"/>
                <w:sz w:val="24"/>
              </w:rPr>
              <w:br/>
              <w:t>(</w:t>
            </w:r>
            <w:proofErr w:type="gramEnd"/>
            <w:r>
              <w:rPr>
                <w:rFonts w:ascii="Times New Roman" w:hAnsi="Times New Roman"/>
                <w:sz w:val="24"/>
              </w:rPr>
              <w:t>CPC 93191)</w:t>
            </w:r>
          </w:p>
          <w:p w14:paraId="63E162C7" w14:textId="77777777" w:rsidR="007F7718" w:rsidRPr="00EF451F" w:rsidRDefault="007F7718" w:rsidP="005B4753">
            <w:pPr>
              <w:tabs>
                <w:tab w:val="left" w:pos="369"/>
              </w:tabs>
              <w:ind w:left="369"/>
              <w:rPr>
                <w:rFonts w:ascii="Times New Roman" w:hAnsi="Times New Roman" w:cs="Times New Roman"/>
                <w:sz w:val="24"/>
                <w:szCs w:val="24"/>
              </w:rPr>
            </w:pPr>
          </w:p>
          <w:p w14:paraId="41139960" w14:textId="77777777" w:rsidR="007F7718" w:rsidRPr="00EF451F" w:rsidRDefault="007F7718" w:rsidP="005B4753">
            <w:pPr>
              <w:tabs>
                <w:tab w:val="left" w:pos="369"/>
              </w:tabs>
              <w:ind w:left="369"/>
              <w:rPr>
                <w:rFonts w:ascii="Times New Roman" w:hAnsi="Times New Roman" w:cs="Times New Roman"/>
                <w:sz w:val="24"/>
                <w:szCs w:val="24"/>
              </w:rPr>
            </w:pPr>
          </w:p>
          <w:p w14:paraId="68D3B6CC" w14:textId="77777777" w:rsidR="007F7718" w:rsidRPr="00EF451F" w:rsidRDefault="007F7718" w:rsidP="005B4753">
            <w:pPr>
              <w:tabs>
                <w:tab w:val="left" w:pos="369"/>
              </w:tabs>
              <w:ind w:left="369"/>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tcPr>
          <w:p w14:paraId="1D189198" w14:textId="5B0A32C6"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529633C2" w14:textId="799F4978"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2)</w:t>
            </w:r>
            <w:r>
              <w:rPr>
                <w:rFonts w:ascii="Times New Roman" w:hAnsi="Times New Roman"/>
                <w:sz w:val="24"/>
              </w:rPr>
              <w:tab/>
            </w:r>
            <w:r w:rsidR="008A04B5">
              <w:rPr>
                <w:rFonts w:ascii="Times New Roman" w:hAnsi="Times New Roman"/>
                <w:sz w:val="24"/>
              </w:rPr>
              <w:t>Nenhuma</w:t>
            </w:r>
            <w:proofErr w:type="gramEnd"/>
          </w:p>
          <w:p w14:paraId="674C7483" w14:textId="719C1B1C"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3986A52" w14:textId="64F5E35E" w:rsidR="003960EF" w:rsidRDefault="003960EF" w:rsidP="002B016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CB0CB4F" w14:textId="77777777" w:rsidR="007F7718" w:rsidRPr="00EF451F" w:rsidRDefault="007F7718" w:rsidP="006F1146">
            <w:pPr>
              <w:tabs>
                <w:tab w:val="left" w:pos="369"/>
              </w:tabs>
              <w:ind w:left="369"/>
              <w:jc w:val="both"/>
              <w:rPr>
                <w:rFonts w:ascii="Times New Roman" w:hAnsi="Times New Roman" w:cs="Times New Roman"/>
                <w:sz w:val="24"/>
                <w:szCs w:val="24"/>
              </w:rPr>
            </w:pPr>
          </w:p>
          <w:p w14:paraId="7B1EBA06" w14:textId="77777777" w:rsidR="007F7718" w:rsidRPr="00EF451F" w:rsidRDefault="007F7718"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single" w:sz="4" w:space="0" w:color="auto"/>
              <w:right w:val="single" w:sz="4" w:space="0" w:color="auto"/>
            </w:tcBorders>
          </w:tcPr>
          <w:p w14:paraId="64D382B8" w14:textId="3A6B9841"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214AC781" w14:textId="04F4BB75"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2)</w:t>
            </w:r>
            <w:r>
              <w:rPr>
                <w:rFonts w:ascii="Times New Roman" w:hAnsi="Times New Roman"/>
                <w:sz w:val="24"/>
              </w:rPr>
              <w:tab/>
            </w:r>
            <w:r w:rsidR="008A04B5">
              <w:rPr>
                <w:rFonts w:ascii="Times New Roman" w:hAnsi="Times New Roman"/>
                <w:sz w:val="24"/>
              </w:rPr>
              <w:t>Nenhuma</w:t>
            </w:r>
            <w:proofErr w:type="gramEnd"/>
          </w:p>
          <w:p w14:paraId="4CD4609A" w14:textId="7D7AB294" w:rsidR="003960EF" w:rsidRPr="00C465C1" w:rsidRDefault="003960EF" w:rsidP="002B016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A8ACB64" w14:textId="26489C72" w:rsidR="003960EF" w:rsidRPr="00C465C1" w:rsidRDefault="003960EF" w:rsidP="002B016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D8362D7" w14:textId="77777777" w:rsidR="003960EF" w:rsidRPr="00EF451F" w:rsidRDefault="003960EF" w:rsidP="006F1146">
            <w:pPr>
              <w:tabs>
                <w:tab w:val="left" w:pos="369"/>
              </w:tabs>
              <w:ind w:left="369"/>
              <w:jc w:val="both"/>
              <w:rPr>
                <w:rFonts w:ascii="Times New Roman" w:hAnsi="Times New Roman" w:cs="Times New Roman"/>
                <w:sz w:val="24"/>
                <w:szCs w:val="24"/>
              </w:rPr>
            </w:pPr>
          </w:p>
          <w:p w14:paraId="09A96DD5" w14:textId="77777777" w:rsidR="007F7718" w:rsidRPr="00EF451F" w:rsidRDefault="007F7718"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single" w:sz="4" w:space="0" w:color="auto"/>
            </w:tcBorders>
          </w:tcPr>
          <w:p w14:paraId="43E74830" w14:textId="77777777" w:rsidR="003960EF" w:rsidRPr="00EF451F" w:rsidRDefault="003960EF" w:rsidP="006F1146">
            <w:pPr>
              <w:tabs>
                <w:tab w:val="left" w:pos="369"/>
              </w:tabs>
              <w:ind w:left="369"/>
              <w:jc w:val="both"/>
              <w:rPr>
                <w:rFonts w:ascii="Times New Roman" w:hAnsi="Times New Roman" w:cs="Times New Roman"/>
                <w:sz w:val="24"/>
                <w:szCs w:val="24"/>
              </w:rPr>
            </w:pPr>
          </w:p>
        </w:tc>
      </w:tr>
      <w:tr w:rsidR="003960EF" w:rsidRPr="00C465C1" w14:paraId="31FD989C" w14:textId="77777777" w:rsidTr="00025751">
        <w:trPr>
          <w:gridAfter w:val="1"/>
          <w:wAfter w:w="8" w:type="dxa"/>
          <w:cantSplit/>
        </w:trPr>
        <w:tc>
          <w:tcPr>
            <w:tcW w:w="0" w:type="auto"/>
            <w:tcBorders>
              <w:top w:val="single" w:sz="4" w:space="0" w:color="auto"/>
              <w:bottom w:val="nil"/>
            </w:tcBorders>
          </w:tcPr>
          <w:p w14:paraId="35F742FD" w14:textId="77777777" w:rsidR="003960EF" w:rsidRPr="00C465C1" w:rsidRDefault="003960EF" w:rsidP="0012671E">
            <w:pPr>
              <w:keepNext/>
              <w:keepLines/>
              <w:pageBreakBefore/>
              <w:tabs>
                <w:tab w:val="left" w:pos="369"/>
              </w:tabs>
              <w:rPr>
                <w:rFonts w:ascii="Times New Roman" w:hAnsi="Times New Roman" w:cs="Times New Roman"/>
                <w:sz w:val="24"/>
                <w:szCs w:val="24"/>
              </w:rPr>
            </w:pPr>
            <w:r>
              <w:rPr>
                <w:rFonts w:ascii="Times New Roman" w:hAnsi="Times New Roman"/>
                <w:sz w:val="24"/>
              </w:rPr>
              <w:lastRenderedPageBreak/>
              <w:t>B. Computadores e serviços relacionados</w:t>
            </w:r>
          </w:p>
          <w:p w14:paraId="69D1B714" w14:textId="666AE963" w:rsidR="003960EF" w:rsidRPr="00C465C1" w:rsidRDefault="00BD1AC8" w:rsidP="00BD1AC8">
            <w:pPr>
              <w:pStyle w:val="PargrafodaLista"/>
              <w:keepNext/>
              <w:keepLines/>
              <w:pageBreakBefore/>
              <w:numPr>
                <w:ilvl w:val="0"/>
                <w:numId w:val="41"/>
              </w:numPr>
              <w:tabs>
                <w:tab w:val="left" w:pos="369"/>
              </w:tabs>
              <w:rPr>
                <w:rFonts w:ascii="Times New Roman" w:hAnsi="Times New Roman" w:cs="Times New Roman"/>
                <w:sz w:val="24"/>
                <w:szCs w:val="24"/>
              </w:rPr>
            </w:pPr>
            <w:r>
              <w:rPr>
                <w:rFonts w:ascii="Times New Roman" w:hAnsi="Times New Roman"/>
                <w:sz w:val="24"/>
              </w:rPr>
              <w:t>CPC 84 de acordo com a descrição anexa da cobertura setorial</w:t>
            </w:r>
          </w:p>
        </w:tc>
        <w:tc>
          <w:tcPr>
            <w:tcW w:w="0" w:type="auto"/>
            <w:tcBorders>
              <w:top w:val="single" w:sz="4" w:space="0" w:color="auto"/>
              <w:bottom w:val="nil"/>
            </w:tcBorders>
          </w:tcPr>
          <w:p w14:paraId="20421A89" w14:textId="77777777" w:rsidR="00BD1AC8" w:rsidRPr="00EF451F" w:rsidRDefault="00BD1AC8" w:rsidP="00BD1AC8">
            <w:pPr>
              <w:keepNext/>
              <w:keepLines/>
              <w:tabs>
                <w:tab w:val="left" w:pos="369"/>
              </w:tabs>
              <w:jc w:val="both"/>
              <w:rPr>
                <w:rFonts w:ascii="Times New Roman" w:hAnsi="Times New Roman" w:cs="Times New Roman"/>
                <w:sz w:val="24"/>
                <w:szCs w:val="24"/>
              </w:rPr>
            </w:pPr>
          </w:p>
          <w:p w14:paraId="7135FFAE" w14:textId="77777777" w:rsidR="00BD1AC8" w:rsidRPr="00EF451F" w:rsidRDefault="00BD1AC8" w:rsidP="00BD1AC8">
            <w:pPr>
              <w:keepNext/>
              <w:keepLines/>
              <w:tabs>
                <w:tab w:val="left" w:pos="369"/>
              </w:tabs>
              <w:jc w:val="both"/>
              <w:rPr>
                <w:rFonts w:ascii="Times New Roman" w:hAnsi="Times New Roman" w:cs="Times New Roman"/>
                <w:sz w:val="24"/>
                <w:szCs w:val="24"/>
              </w:rPr>
            </w:pPr>
          </w:p>
          <w:p w14:paraId="20764772" w14:textId="2D3AE772"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49FAA97" w14:textId="667C8AEB"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C605C51" w14:textId="52EA4531"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7C253D7" w14:textId="1B9D423F" w:rsidR="00BD1AC8" w:rsidRPr="00C465C1" w:rsidRDefault="00BD1AC8" w:rsidP="00BD1AC8">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D696BEF" w14:textId="77777777" w:rsidR="003960EF" w:rsidRPr="00EF451F" w:rsidRDefault="003960EF" w:rsidP="006F1146">
            <w:pPr>
              <w:keepNext/>
              <w:keepLines/>
              <w:pageBreakBefore/>
              <w:tabs>
                <w:tab w:val="left" w:pos="369"/>
              </w:tabs>
              <w:ind w:left="369"/>
              <w:jc w:val="both"/>
              <w:rPr>
                <w:rFonts w:ascii="Times New Roman" w:hAnsi="Times New Roman" w:cs="Times New Roman"/>
                <w:sz w:val="24"/>
                <w:szCs w:val="24"/>
              </w:rPr>
            </w:pPr>
          </w:p>
        </w:tc>
        <w:tc>
          <w:tcPr>
            <w:tcW w:w="3919" w:type="dxa"/>
            <w:tcBorders>
              <w:top w:val="single" w:sz="4" w:space="0" w:color="auto"/>
              <w:bottom w:val="nil"/>
            </w:tcBorders>
          </w:tcPr>
          <w:p w14:paraId="18757C60" w14:textId="77777777" w:rsidR="00BD1AC8" w:rsidRPr="00EF451F" w:rsidRDefault="00BD1AC8" w:rsidP="00BD1AC8">
            <w:pPr>
              <w:keepNext/>
              <w:keepLines/>
              <w:tabs>
                <w:tab w:val="left" w:pos="369"/>
              </w:tabs>
              <w:jc w:val="both"/>
              <w:rPr>
                <w:rFonts w:ascii="Times New Roman" w:hAnsi="Times New Roman" w:cs="Times New Roman"/>
                <w:sz w:val="24"/>
                <w:szCs w:val="24"/>
              </w:rPr>
            </w:pPr>
          </w:p>
          <w:p w14:paraId="6D0B535C" w14:textId="77777777" w:rsidR="00BD1AC8" w:rsidRPr="00EF451F" w:rsidRDefault="00BD1AC8" w:rsidP="00BD1AC8">
            <w:pPr>
              <w:keepNext/>
              <w:keepLines/>
              <w:tabs>
                <w:tab w:val="left" w:pos="369"/>
              </w:tabs>
              <w:jc w:val="both"/>
              <w:rPr>
                <w:rFonts w:ascii="Times New Roman" w:hAnsi="Times New Roman" w:cs="Times New Roman"/>
                <w:sz w:val="24"/>
                <w:szCs w:val="24"/>
              </w:rPr>
            </w:pPr>
          </w:p>
          <w:p w14:paraId="73E9AAE9" w14:textId="7B031B4A"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64E93F8" w14:textId="413ACCC2"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F8F7D83" w14:textId="07CE1774" w:rsidR="00BD1AC8" w:rsidRPr="00C465C1" w:rsidRDefault="00BD1AC8" w:rsidP="00BD1AC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05E785B" w14:textId="34ACF624" w:rsidR="003960EF" w:rsidRPr="00C465C1" w:rsidRDefault="00BD1AC8" w:rsidP="006F1146">
            <w:pPr>
              <w:keepNext/>
              <w:keepLines/>
              <w:pageBreakBefore/>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single" w:sz="4" w:space="0" w:color="auto"/>
              <w:bottom w:val="nil"/>
            </w:tcBorders>
          </w:tcPr>
          <w:p w14:paraId="033C0E4F" w14:textId="77777777" w:rsidR="003960EF" w:rsidRPr="00EF451F" w:rsidRDefault="003960EF" w:rsidP="006F1146">
            <w:pPr>
              <w:keepNext/>
              <w:keepLines/>
              <w:pageBreakBefore/>
              <w:tabs>
                <w:tab w:val="left" w:pos="369"/>
              </w:tabs>
              <w:ind w:left="369"/>
              <w:jc w:val="both"/>
              <w:rPr>
                <w:rFonts w:ascii="Times New Roman" w:hAnsi="Times New Roman" w:cs="Times New Roman"/>
                <w:sz w:val="24"/>
                <w:szCs w:val="24"/>
              </w:rPr>
            </w:pPr>
          </w:p>
        </w:tc>
      </w:tr>
      <w:tr w:rsidR="0019785E" w:rsidRPr="00C465C1" w14:paraId="4EAF5BC3" w14:textId="77777777" w:rsidTr="00025751">
        <w:trPr>
          <w:gridAfter w:val="1"/>
          <w:wAfter w:w="8" w:type="dxa"/>
          <w:cantSplit/>
        </w:trPr>
        <w:tc>
          <w:tcPr>
            <w:tcW w:w="0" w:type="auto"/>
            <w:tcBorders>
              <w:top w:val="nil"/>
              <w:bottom w:val="nil"/>
            </w:tcBorders>
          </w:tcPr>
          <w:p w14:paraId="2C46338B" w14:textId="77777777" w:rsidR="0019785E" w:rsidRPr="00C465C1" w:rsidRDefault="0019785E" w:rsidP="0012671E">
            <w:pPr>
              <w:keepNext/>
              <w:keepLines/>
              <w:tabs>
                <w:tab w:val="left" w:pos="369"/>
              </w:tabs>
              <w:rPr>
                <w:rFonts w:ascii="Times New Roman" w:hAnsi="Times New Roman" w:cs="Times New Roman"/>
                <w:sz w:val="24"/>
                <w:szCs w:val="24"/>
              </w:rPr>
            </w:pPr>
            <w:r>
              <w:rPr>
                <w:rFonts w:ascii="Times New Roman" w:hAnsi="Times New Roman"/>
                <w:sz w:val="24"/>
              </w:rPr>
              <w:t>C. Serviços de pesquisa e desenvolvimento</w:t>
            </w:r>
          </w:p>
          <w:p w14:paraId="3603D941"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391F3724"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5C7961C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37A84D6F"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447F24FC" w14:textId="77777777" w:rsidTr="004F20BD">
        <w:trPr>
          <w:gridAfter w:val="1"/>
          <w:wAfter w:w="8" w:type="dxa"/>
          <w:cantSplit/>
        </w:trPr>
        <w:tc>
          <w:tcPr>
            <w:tcW w:w="0" w:type="auto"/>
            <w:tcBorders>
              <w:top w:val="nil"/>
              <w:bottom w:val="nil"/>
            </w:tcBorders>
          </w:tcPr>
          <w:p w14:paraId="19849AB4" w14:textId="2BE13EBD" w:rsidR="0019785E" w:rsidRPr="00C465C1" w:rsidRDefault="0019785E" w:rsidP="0012671E">
            <w:pPr>
              <w:keepNext/>
              <w:keepLines/>
              <w:tabs>
                <w:tab w:val="left" w:pos="369"/>
              </w:tabs>
              <w:rPr>
                <w:rFonts w:ascii="Times New Roman" w:hAnsi="Times New Roman" w:cs="Times New Roman"/>
                <w:sz w:val="24"/>
                <w:szCs w:val="24"/>
              </w:rPr>
            </w:pPr>
            <w:r>
              <w:rPr>
                <w:rFonts w:ascii="Times New Roman" w:hAnsi="Times New Roman"/>
                <w:sz w:val="24"/>
              </w:rPr>
              <w:t xml:space="preserve">(b) Serviços de pesquisa e desenvolvimento em ciências sociais e humanas </w:t>
            </w:r>
            <w:r>
              <w:rPr>
                <w:rFonts w:ascii="Times New Roman" w:hAnsi="Times New Roman"/>
                <w:sz w:val="24"/>
              </w:rPr>
              <w:br/>
              <w:t>(CPC 852)</w:t>
            </w:r>
          </w:p>
          <w:p w14:paraId="5C2F53EA"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nil"/>
              <w:bottom w:val="nil"/>
            </w:tcBorders>
          </w:tcPr>
          <w:p w14:paraId="0F2F9D72" w14:textId="6A6BA05D" w:rsidR="0019785E" w:rsidRPr="00C465C1" w:rsidRDefault="0019785E" w:rsidP="002A001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0B7DEC7" w14:textId="2E5A396E" w:rsidR="0019785E" w:rsidRPr="00C465C1" w:rsidRDefault="0019785E" w:rsidP="002A001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8EA5342" w14:textId="565A022F" w:rsidR="0019785E" w:rsidRPr="00C465C1" w:rsidRDefault="0019785E" w:rsidP="002A001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088D215" w14:textId="4BA295C3" w:rsidR="0019785E" w:rsidRPr="00C465C1" w:rsidRDefault="0019785E" w:rsidP="002A0011">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EB320AF"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4BF057EE" w14:textId="5F55194E"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E6A194E" w14:textId="5EB8A997"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759A8FE" w14:textId="6D4EE10A"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8F9A9E5" w14:textId="015980F7" w:rsidR="0019785E" w:rsidRPr="00C465C1" w:rsidRDefault="0019785E" w:rsidP="0012671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7CF7AB9A"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6F413EBA" w14:textId="77777777" w:rsidTr="004F20BD">
        <w:trPr>
          <w:gridAfter w:val="1"/>
          <w:wAfter w:w="8" w:type="dxa"/>
          <w:cantSplit/>
        </w:trPr>
        <w:tc>
          <w:tcPr>
            <w:tcW w:w="0" w:type="auto"/>
            <w:tcBorders>
              <w:top w:val="nil"/>
              <w:bottom w:val="nil"/>
            </w:tcBorders>
          </w:tcPr>
          <w:p w14:paraId="6A2688CC" w14:textId="77777777" w:rsidR="0019785E" w:rsidRPr="00C465C1" w:rsidRDefault="0019785E" w:rsidP="006F1146">
            <w:pPr>
              <w:pStyle w:val="Textodenotaderodap"/>
              <w:keepNext/>
              <w:keepLines/>
              <w:tabs>
                <w:tab w:val="left" w:pos="369"/>
              </w:tabs>
              <w:ind w:left="369"/>
              <w:rPr>
                <w:sz w:val="24"/>
                <w:szCs w:val="24"/>
              </w:rPr>
            </w:pPr>
          </w:p>
        </w:tc>
        <w:tc>
          <w:tcPr>
            <w:tcW w:w="0" w:type="auto"/>
            <w:tcBorders>
              <w:top w:val="nil"/>
              <w:bottom w:val="nil"/>
            </w:tcBorders>
          </w:tcPr>
          <w:p w14:paraId="50F1B161"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7BA29688" w14:textId="11BE01EC"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2775DA37"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2C8A75A2" w14:textId="77777777" w:rsidTr="00025751">
        <w:trPr>
          <w:gridAfter w:val="1"/>
          <w:wAfter w:w="8" w:type="dxa"/>
          <w:cantSplit/>
        </w:trPr>
        <w:tc>
          <w:tcPr>
            <w:tcW w:w="0" w:type="auto"/>
            <w:tcBorders>
              <w:top w:val="nil"/>
              <w:bottom w:val="nil"/>
            </w:tcBorders>
          </w:tcPr>
          <w:p w14:paraId="20C305ED" w14:textId="77777777" w:rsidR="0019785E" w:rsidRDefault="0019785E" w:rsidP="002B0168">
            <w:pPr>
              <w:keepNext/>
              <w:keepLines/>
              <w:tabs>
                <w:tab w:val="left" w:pos="369"/>
              </w:tabs>
              <w:rPr>
                <w:rFonts w:ascii="Times New Roman" w:hAnsi="Times New Roman" w:cs="Times New Roman"/>
                <w:sz w:val="24"/>
                <w:szCs w:val="24"/>
              </w:rPr>
            </w:pPr>
            <w:r>
              <w:rPr>
                <w:rFonts w:ascii="Times New Roman" w:hAnsi="Times New Roman"/>
                <w:sz w:val="24"/>
              </w:rPr>
              <w:t xml:space="preserve">D. </w:t>
            </w:r>
            <w:r>
              <w:rPr>
                <w:rFonts w:ascii="Times New Roman" w:hAnsi="Times New Roman"/>
                <w:sz w:val="24"/>
                <w:u w:val="single"/>
              </w:rPr>
              <w:t>Serviços imobiliários</w:t>
            </w:r>
          </w:p>
          <w:p w14:paraId="50905516" w14:textId="275511F0" w:rsidR="002B0168" w:rsidRPr="00C465C1" w:rsidRDefault="002B0168" w:rsidP="002B0168">
            <w:pPr>
              <w:keepNext/>
              <w:keepLines/>
              <w:tabs>
                <w:tab w:val="left" w:pos="369"/>
              </w:tabs>
              <w:rPr>
                <w:rFonts w:ascii="Times New Roman" w:hAnsi="Times New Roman" w:cs="Times New Roman"/>
                <w:sz w:val="24"/>
                <w:szCs w:val="24"/>
                <w:lang w:val="en-GB"/>
              </w:rPr>
            </w:pPr>
          </w:p>
        </w:tc>
        <w:tc>
          <w:tcPr>
            <w:tcW w:w="0" w:type="auto"/>
            <w:tcBorders>
              <w:top w:val="nil"/>
              <w:bottom w:val="nil"/>
            </w:tcBorders>
          </w:tcPr>
          <w:p w14:paraId="4C1D1E6F"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14256251"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793976AB"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2E0EDC91" w14:textId="77777777" w:rsidTr="00025751">
        <w:trPr>
          <w:gridAfter w:val="1"/>
          <w:wAfter w:w="8" w:type="dxa"/>
          <w:cantSplit/>
        </w:trPr>
        <w:tc>
          <w:tcPr>
            <w:tcW w:w="0" w:type="auto"/>
            <w:tcBorders>
              <w:top w:val="nil"/>
              <w:bottom w:val="nil"/>
            </w:tcBorders>
          </w:tcPr>
          <w:p w14:paraId="59AD9D97" w14:textId="23A8FE09" w:rsidR="0019785E" w:rsidRPr="00C465C1" w:rsidRDefault="0019785E" w:rsidP="002B0168">
            <w:pPr>
              <w:keepNext/>
              <w:keepLines/>
              <w:tabs>
                <w:tab w:val="left" w:pos="369"/>
              </w:tabs>
              <w:rPr>
                <w:rFonts w:ascii="Times New Roman" w:hAnsi="Times New Roman" w:cs="Times New Roman"/>
                <w:sz w:val="24"/>
                <w:szCs w:val="24"/>
              </w:rPr>
            </w:pPr>
            <w:r>
              <w:rPr>
                <w:rFonts w:ascii="Times New Roman" w:hAnsi="Times New Roman"/>
                <w:sz w:val="24"/>
              </w:rPr>
              <w:lastRenderedPageBreak/>
              <w:t xml:space="preserve">(b) Serviços imobiliários com base em honorários ou </w:t>
            </w:r>
            <w:proofErr w:type="gramStart"/>
            <w:r>
              <w:rPr>
                <w:rFonts w:ascii="Times New Roman" w:hAnsi="Times New Roman"/>
                <w:sz w:val="24"/>
              </w:rPr>
              <w:t>contratos</w:t>
            </w:r>
            <w:r>
              <w:rPr>
                <w:rFonts w:ascii="Times New Roman" w:hAnsi="Times New Roman"/>
                <w:sz w:val="24"/>
              </w:rPr>
              <w:br/>
              <w:t>(</w:t>
            </w:r>
            <w:proofErr w:type="gramEnd"/>
            <w:r>
              <w:rPr>
                <w:rFonts w:ascii="Times New Roman" w:hAnsi="Times New Roman"/>
                <w:sz w:val="24"/>
              </w:rPr>
              <w:t>CPC 822)</w:t>
            </w:r>
          </w:p>
        </w:tc>
        <w:tc>
          <w:tcPr>
            <w:tcW w:w="0" w:type="auto"/>
            <w:tcBorders>
              <w:top w:val="nil"/>
              <w:bottom w:val="nil"/>
            </w:tcBorders>
          </w:tcPr>
          <w:p w14:paraId="74838EEE"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760F41EF"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4261693B"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09E76CEE" w14:textId="77777777" w:rsidTr="00025751">
        <w:trPr>
          <w:gridAfter w:val="1"/>
          <w:wAfter w:w="8" w:type="dxa"/>
          <w:cantSplit/>
        </w:trPr>
        <w:tc>
          <w:tcPr>
            <w:tcW w:w="0" w:type="auto"/>
            <w:tcBorders>
              <w:top w:val="nil"/>
              <w:bottom w:val="nil"/>
            </w:tcBorders>
          </w:tcPr>
          <w:p w14:paraId="0B30823E"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Agência imobiliária</w:t>
            </w:r>
          </w:p>
          <w:p w14:paraId="5F0136A6" w14:textId="77777777" w:rsidR="0019785E" w:rsidRPr="00C465C1" w:rsidRDefault="0019785E" w:rsidP="006F1146">
            <w:pPr>
              <w:tabs>
                <w:tab w:val="left" w:pos="369"/>
              </w:tabs>
              <w:ind w:left="369"/>
              <w:rPr>
                <w:rFonts w:ascii="Times New Roman" w:hAnsi="Times New Roman" w:cs="Times New Roman"/>
                <w:sz w:val="24"/>
                <w:szCs w:val="24"/>
                <w:lang w:val="en-GB"/>
              </w:rPr>
            </w:pPr>
          </w:p>
        </w:tc>
        <w:tc>
          <w:tcPr>
            <w:tcW w:w="0" w:type="auto"/>
            <w:tcBorders>
              <w:top w:val="nil"/>
              <w:bottom w:val="nil"/>
            </w:tcBorders>
          </w:tcPr>
          <w:p w14:paraId="4C9A6C00" w14:textId="777777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5B2E12D7" w14:textId="4D372FEA"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195AFF4" w14:textId="3CF25E4A"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68BE20F" w14:textId="762C8190" w:rsidR="0019785E" w:rsidRPr="00C465C1"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F6C18B1"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60FBFD77" w14:textId="777777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3E379CCA" w14:textId="7FDBB12D"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686D40F" w14:textId="3C52088B"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706DFD7" w14:textId="5AB57F3D" w:rsidR="0019785E"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Mediante solicitação, podem ser aceitas formações/exames realizados no exterior.</w:t>
            </w:r>
          </w:p>
          <w:p w14:paraId="7AAF00B9" w14:textId="6D13B321" w:rsidR="0012671E" w:rsidRPr="00EF451F" w:rsidRDefault="0012671E" w:rsidP="0012671E">
            <w:pPr>
              <w:tabs>
                <w:tab w:val="left" w:pos="369"/>
              </w:tabs>
              <w:jc w:val="both"/>
              <w:rPr>
                <w:rFonts w:ascii="Times New Roman" w:hAnsi="Times New Roman" w:cs="Times New Roman"/>
                <w:sz w:val="24"/>
                <w:szCs w:val="24"/>
              </w:rPr>
            </w:pPr>
          </w:p>
        </w:tc>
        <w:tc>
          <w:tcPr>
            <w:tcW w:w="0" w:type="auto"/>
            <w:tcBorders>
              <w:top w:val="nil"/>
              <w:bottom w:val="nil"/>
            </w:tcBorders>
          </w:tcPr>
          <w:p w14:paraId="26BBB3A4"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900F7A5" w14:textId="77777777" w:rsidTr="00025751">
        <w:trPr>
          <w:gridAfter w:val="1"/>
          <w:wAfter w:w="8" w:type="dxa"/>
          <w:cantSplit/>
        </w:trPr>
        <w:tc>
          <w:tcPr>
            <w:tcW w:w="0" w:type="auto"/>
            <w:tcBorders>
              <w:top w:val="nil"/>
              <w:bottom w:val="single" w:sz="4" w:space="0" w:color="auto"/>
              <w:right w:val="single" w:sz="4" w:space="0" w:color="auto"/>
            </w:tcBorders>
          </w:tcPr>
          <w:p w14:paraId="0E4A8B7B"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Agente imobiliário</w:t>
            </w:r>
          </w:p>
          <w:p w14:paraId="5CD596D1" w14:textId="77777777" w:rsidR="0019785E" w:rsidRPr="00C465C1" w:rsidRDefault="0019785E" w:rsidP="006F1146">
            <w:pPr>
              <w:pStyle w:val="Textodenotaderodap"/>
              <w:tabs>
                <w:tab w:val="left" w:pos="369"/>
              </w:tabs>
              <w:ind w:left="369"/>
              <w:rPr>
                <w:sz w:val="24"/>
                <w:szCs w:val="24"/>
              </w:rPr>
            </w:pPr>
          </w:p>
        </w:tc>
        <w:tc>
          <w:tcPr>
            <w:tcW w:w="0" w:type="auto"/>
            <w:tcBorders>
              <w:top w:val="nil"/>
              <w:left w:val="single" w:sz="4" w:space="0" w:color="auto"/>
              <w:bottom w:val="single" w:sz="4" w:space="0" w:color="auto"/>
              <w:right w:val="single" w:sz="4" w:space="0" w:color="auto"/>
            </w:tcBorders>
          </w:tcPr>
          <w:p w14:paraId="0907C56B" w14:textId="777777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0A2D4628" w14:textId="77670D3E"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5E92D6C" w14:textId="17CEDB23"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D80473F" w14:textId="217B2515" w:rsidR="0019785E" w:rsidRPr="00C465C1"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D3A32E0" w14:textId="77777777" w:rsidR="0019785E" w:rsidRPr="00EF451F" w:rsidRDefault="0019785E" w:rsidP="006F1146">
            <w:pPr>
              <w:tabs>
                <w:tab w:val="left" w:pos="369"/>
              </w:tabs>
              <w:ind w:left="369"/>
              <w:jc w:val="both"/>
              <w:rPr>
                <w:rFonts w:ascii="Times New Roman" w:hAnsi="Times New Roman" w:cs="Times New Roman"/>
                <w:sz w:val="24"/>
                <w:szCs w:val="24"/>
              </w:rPr>
            </w:pPr>
          </w:p>
          <w:p w14:paraId="5CBE7FEF"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single" w:sz="4" w:space="0" w:color="auto"/>
              <w:right w:val="single" w:sz="4" w:space="0" w:color="auto"/>
            </w:tcBorders>
          </w:tcPr>
          <w:p w14:paraId="133ED562" w14:textId="777777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6C8CD71B" w14:textId="27BAD4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2252416" w14:textId="52841A71"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5E654CF" w14:textId="77B94E55" w:rsidR="0019785E" w:rsidRPr="00C465C1"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Mediante solicitação, podem ser aceitas formações/exames realizados no exterior.</w:t>
            </w:r>
          </w:p>
          <w:p w14:paraId="40504392"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single" w:sz="4" w:space="0" w:color="auto"/>
            </w:tcBorders>
          </w:tcPr>
          <w:p w14:paraId="623CFE9F"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3CC74E68" w14:textId="77777777" w:rsidTr="00025751">
        <w:trPr>
          <w:gridAfter w:val="1"/>
          <w:wAfter w:w="8" w:type="dxa"/>
          <w:cantSplit/>
        </w:trPr>
        <w:tc>
          <w:tcPr>
            <w:tcW w:w="0" w:type="auto"/>
            <w:tcBorders>
              <w:top w:val="single" w:sz="4" w:space="0" w:color="auto"/>
              <w:bottom w:val="nil"/>
              <w:right w:val="single" w:sz="4" w:space="0" w:color="auto"/>
            </w:tcBorders>
          </w:tcPr>
          <w:p w14:paraId="152965A3" w14:textId="7FC77201" w:rsidR="0019785E" w:rsidRPr="00C465C1" w:rsidRDefault="0012671E" w:rsidP="0012671E">
            <w:pPr>
              <w:keepNext/>
              <w:keepLines/>
              <w:tabs>
                <w:tab w:val="left" w:pos="69"/>
              </w:tabs>
              <w:spacing w:after="0" w:line="240" w:lineRule="auto"/>
              <w:ind w:left="69"/>
              <w:rPr>
                <w:rFonts w:ascii="Times New Roman" w:hAnsi="Times New Roman" w:cs="Times New Roman"/>
                <w:sz w:val="24"/>
                <w:szCs w:val="24"/>
              </w:rPr>
            </w:pPr>
            <w:r>
              <w:rPr>
                <w:rFonts w:ascii="Times New Roman" w:hAnsi="Times New Roman"/>
                <w:sz w:val="24"/>
              </w:rPr>
              <w:lastRenderedPageBreak/>
              <w:t xml:space="preserve">E. </w:t>
            </w:r>
            <w:r>
              <w:rPr>
                <w:rFonts w:ascii="Times New Roman" w:hAnsi="Times New Roman"/>
                <w:sz w:val="24"/>
              </w:rPr>
              <w:tab/>
              <w:t>Serviços de aluguel/locação sem operadores</w:t>
            </w:r>
          </w:p>
          <w:p w14:paraId="702CD8E2"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single" w:sz="4" w:space="0" w:color="auto"/>
              <w:left w:val="single" w:sz="4" w:space="0" w:color="auto"/>
              <w:bottom w:val="nil"/>
              <w:right w:val="single" w:sz="4" w:space="0" w:color="auto"/>
            </w:tcBorders>
          </w:tcPr>
          <w:p w14:paraId="03893890"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single" w:sz="4" w:space="0" w:color="auto"/>
              <w:left w:val="single" w:sz="4" w:space="0" w:color="auto"/>
              <w:bottom w:val="nil"/>
              <w:right w:val="single" w:sz="4" w:space="0" w:color="auto"/>
            </w:tcBorders>
          </w:tcPr>
          <w:p w14:paraId="424B9380"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single" w:sz="4" w:space="0" w:color="auto"/>
              <w:left w:val="single" w:sz="4" w:space="0" w:color="auto"/>
              <w:bottom w:val="nil"/>
            </w:tcBorders>
          </w:tcPr>
          <w:p w14:paraId="68666F43"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291DAD02" w14:textId="77777777" w:rsidTr="00025751">
        <w:trPr>
          <w:gridAfter w:val="1"/>
          <w:wAfter w:w="8" w:type="dxa"/>
          <w:cantSplit/>
        </w:trPr>
        <w:tc>
          <w:tcPr>
            <w:tcW w:w="0" w:type="auto"/>
            <w:tcBorders>
              <w:top w:val="nil"/>
              <w:bottom w:val="nil"/>
            </w:tcBorders>
          </w:tcPr>
          <w:p w14:paraId="4517C94B" w14:textId="7EA43E97" w:rsidR="0019785E" w:rsidRPr="00C465C1" w:rsidRDefault="0019785E" w:rsidP="0012671E">
            <w:pPr>
              <w:pStyle w:val="Textodenotaderodap"/>
              <w:keepNext/>
              <w:keepLines/>
              <w:tabs>
                <w:tab w:val="left" w:pos="369"/>
              </w:tabs>
              <w:rPr>
                <w:sz w:val="24"/>
                <w:szCs w:val="24"/>
              </w:rPr>
            </w:pPr>
            <w:proofErr w:type="gramStart"/>
            <w:r>
              <w:rPr>
                <w:sz w:val="24"/>
              </w:rPr>
              <w:t>a</w:t>
            </w:r>
            <w:proofErr w:type="gramEnd"/>
            <w:r>
              <w:rPr>
                <w:sz w:val="24"/>
              </w:rPr>
              <w:t>), b), c) Relacionado a navios</w:t>
            </w:r>
            <w:r w:rsidRPr="00C465C1">
              <w:rPr>
                <w:rStyle w:val="Refdenotaderodap"/>
                <w:rFonts w:eastAsiaTheme="majorEastAsia"/>
                <w:iCs/>
                <w:sz w:val="24"/>
                <w:szCs w:val="24"/>
              </w:rPr>
              <w:footnoteReference w:id="7"/>
            </w:r>
            <w:r>
              <w:rPr>
                <w:sz w:val="24"/>
              </w:rPr>
              <w:t xml:space="preserve">, aeronave, outros equipamentos de transporte </w:t>
            </w:r>
          </w:p>
          <w:p w14:paraId="3C921019" w14:textId="4547AF22" w:rsidR="0019785E" w:rsidRPr="00C465C1" w:rsidRDefault="0019785E" w:rsidP="0012671E">
            <w:pPr>
              <w:pStyle w:val="Textodenotaderodap"/>
              <w:keepNext/>
              <w:keepLines/>
              <w:tabs>
                <w:tab w:val="left" w:pos="369"/>
              </w:tabs>
              <w:rPr>
                <w:sz w:val="24"/>
                <w:szCs w:val="24"/>
              </w:rPr>
            </w:pPr>
            <w:r>
              <w:rPr>
                <w:sz w:val="24"/>
              </w:rPr>
              <w:t>(CPC 83102, CPC 83103, CPC 83104, CPC 83105)</w:t>
            </w:r>
          </w:p>
          <w:p w14:paraId="4A805E5B" w14:textId="77777777" w:rsidR="0019785E" w:rsidRPr="00C465C1" w:rsidRDefault="0019785E" w:rsidP="006F1146">
            <w:pPr>
              <w:keepNext/>
              <w:keepLines/>
              <w:tabs>
                <w:tab w:val="left" w:pos="369"/>
              </w:tabs>
              <w:ind w:left="369"/>
              <w:rPr>
                <w:rFonts w:ascii="Times New Roman" w:hAnsi="Times New Roman" w:cs="Times New Roman"/>
                <w:sz w:val="24"/>
                <w:szCs w:val="24"/>
                <w:lang w:val="en-GB"/>
              </w:rPr>
            </w:pPr>
          </w:p>
        </w:tc>
        <w:tc>
          <w:tcPr>
            <w:tcW w:w="0" w:type="auto"/>
            <w:tcBorders>
              <w:top w:val="nil"/>
              <w:bottom w:val="nil"/>
            </w:tcBorders>
          </w:tcPr>
          <w:p w14:paraId="39B0A9A4" w14:textId="1AFF0333"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968D796" w14:textId="442A79CB"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6237B9E" w14:textId="2C8F386A" w:rsidR="0019785E" w:rsidRPr="00C465C1" w:rsidRDefault="0019785E" w:rsidP="0012671E">
            <w:pPr>
              <w:pStyle w:val="Recuodecorpodetexto2"/>
              <w:spacing w:after="0"/>
              <w:ind w:left="0"/>
              <w:jc w:val="both"/>
            </w:pPr>
            <w:proofErr w:type="gramStart"/>
            <w:r>
              <w:t xml:space="preserve">3) </w:t>
            </w:r>
            <w:r w:rsidR="00275CFC">
              <w:t>Nenhuma</w:t>
            </w:r>
            <w:proofErr w:type="gramEnd"/>
            <w:r w:rsidR="00275CFC">
              <w:t xml:space="preserve"> exceto que</w:t>
            </w:r>
            <w:r>
              <w:t>:</w:t>
            </w:r>
          </w:p>
          <w:p w14:paraId="2A4A4C58" w14:textId="6742CAE7" w:rsidR="0019785E" w:rsidRPr="00C465C1" w:rsidRDefault="0019785E" w:rsidP="0012671E">
            <w:pPr>
              <w:pStyle w:val="Recuodecorpodetexto2"/>
              <w:spacing w:line="276" w:lineRule="auto"/>
              <w:ind w:left="0"/>
              <w:jc w:val="both"/>
            </w:pPr>
            <w:r>
              <w:t>Aeronaves: para serem registradas no registro de aeronaves da Noruega, as aeronaves devem ser propriedade de pessoas físicas ou jurídicas norueguesas.</w:t>
            </w:r>
          </w:p>
          <w:p w14:paraId="7F5F8DAD" w14:textId="283AC9DC" w:rsidR="0019785E" w:rsidRPr="00C465C1" w:rsidRDefault="0019785E" w:rsidP="0012671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FCB3184"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01375E9D" w14:textId="725EC05B"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4354F5A" w14:textId="38064F2E" w:rsidR="0019785E" w:rsidRPr="00C465C1"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C3210E1" w14:textId="651875BE" w:rsidR="0019785E" w:rsidRDefault="0019785E" w:rsidP="0012671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2C2C5E3" w14:textId="77777777" w:rsidR="00921C24" w:rsidRPr="00EF451F" w:rsidRDefault="00921C24" w:rsidP="006F1146">
            <w:pPr>
              <w:keepNext/>
              <w:keepLines/>
              <w:tabs>
                <w:tab w:val="left" w:pos="369"/>
              </w:tabs>
              <w:ind w:left="369"/>
              <w:jc w:val="both"/>
              <w:rPr>
                <w:rFonts w:ascii="Times New Roman" w:hAnsi="Times New Roman" w:cs="Times New Roman"/>
                <w:i/>
                <w:sz w:val="2"/>
                <w:szCs w:val="2"/>
              </w:rPr>
            </w:pPr>
          </w:p>
          <w:p w14:paraId="37BE5D3B" w14:textId="77777777" w:rsidR="0019785E" w:rsidRPr="00EF451F" w:rsidRDefault="0019785E" w:rsidP="006F1146">
            <w:pPr>
              <w:keepNext/>
              <w:keepLines/>
              <w:tabs>
                <w:tab w:val="left" w:pos="369"/>
              </w:tabs>
              <w:jc w:val="both"/>
              <w:rPr>
                <w:rFonts w:ascii="Times New Roman" w:hAnsi="Times New Roman" w:cs="Times New Roman"/>
                <w:sz w:val="24"/>
                <w:szCs w:val="24"/>
              </w:rPr>
            </w:pPr>
          </w:p>
          <w:p w14:paraId="1D0B83F1" w14:textId="77777777" w:rsidR="0019785E" w:rsidRPr="00EF451F" w:rsidRDefault="0019785E" w:rsidP="006F1146">
            <w:pPr>
              <w:keepNext/>
              <w:keepLines/>
              <w:tabs>
                <w:tab w:val="left" w:pos="369"/>
              </w:tabs>
              <w:jc w:val="both"/>
              <w:rPr>
                <w:rFonts w:ascii="Times New Roman" w:hAnsi="Times New Roman" w:cs="Times New Roman"/>
                <w:sz w:val="24"/>
                <w:szCs w:val="24"/>
              </w:rPr>
            </w:pPr>
          </w:p>
          <w:p w14:paraId="46D297BB" w14:textId="77777777" w:rsidR="0019785E" w:rsidRPr="00EF451F" w:rsidRDefault="0019785E" w:rsidP="006F1146">
            <w:pPr>
              <w:keepNext/>
              <w:keepLines/>
              <w:tabs>
                <w:tab w:val="left" w:pos="369"/>
              </w:tabs>
              <w:jc w:val="both"/>
              <w:rPr>
                <w:rFonts w:ascii="Times New Roman" w:hAnsi="Times New Roman" w:cs="Times New Roman"/>
                <w:sz w:val="24"/>
                <w:szCs w:val="24"/>
              </w:rPr>
            </w:pPr>
          </w:p>
          <w:p w14:paraId="1813B921" w14:textId="544626C8" w:rsidR="0019785E" w:rsidRPr="00C465C1" w:rsidRDefault="0019785E" w:rsidP="0012671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7B1D272"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0BE346BE"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1A67710C" w14:textId="77777777" w:rsidTr="00574DEC">
        <w:trPr>
          <w:gridAfter w:val="1"/>
          <w:wAfter w:w="8" w:type="dxa"/>
          <w:cantSplit/>
        </w:trPr>
        <w:tc>
          <w:tcPr>
            <w:tcW w:w="0" w:type="auto"/>
            <w:tcBorders>
              <w:top w:val="nil"/>
              <w:bottom w:val="nil"/>
            </w:tcBorders>
          </w:tcPr>
          <w:p w14:paraId="7282F23A" w14:textId="49DCD173" w:rsidR="0019785E" w:rsidRPr="00C465C1" w:rsidRDefault="0019785E" w:rsidP="0012671E">
            <w:pPr>
              <w:tabs>
                <w:tab w:val="left" w:pos="369"/>
              </w:tabs>
              <w:rPr>
                <w:rFonts w:ascii="Times New Roman" w:hAnsi="Times New Roman" w:cs="Times New Roman"/>
                <w:sz w:val="24"/>
                <w:szCs w:val="24"/>
              </w:rPr>
            </w:pPr>
            <w:r>
              <w:rPr>
                <w:rFonts w:ascii="Times New Roman" w:hAnsi="Times New Roman"/>
                <w:sz w:val="24"/>
              </w:rPr>
              <w:t xml:space="preserve">(c)   Locação de </w:t>
            </w:r>
            <w:proofErr w:type="gramStart"/>
            <w:r>
              <w:rPr>
                <w:rFonts w:ascii="Times New Roman" w:hAnsi="Times New Roman"/>
                <w:sz w:val="24"/>
              </w:rPr>
              <w:t>carros</w:t>
            </w:r>
            <w:r>
              <w:rPr>
                <w:rFonts w:ascii="Times New Roman" w:hAnsi="Times New Roman"/>
                <w:sz w:val="24"/>
              </w:rPr>
              <w:br/>
              <w:t>(</w:t>
            </w:r>
            <w:proofErr w:type="gramEnd"/>
            <w:r>
              <w:rPr>
                <w:rFonts w:ascii="Times New Roman" w:hAnsi="Times New Roman"/>
                <w:sz w:val="24"/>
              </w:rPr>
              <w:t>CPC 83101)</w:t>
            </w:r>
          </w:p>
          <w:p w14:paraId="2493865F"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4A96A22F" w14:textId="77777777"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0FD8BD58" w14:textId="224ABA59"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8E48B66" w14:textId="27DBAD31"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2C484E6" w14:textId="4BF6ADAF" w:rsidR="0019785E" w:rsidRPr="00C465C1"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82B31EB"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7C26A6FC" w14:textId="5171F94D"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1E10E99" w14:textId="1C75D9F0"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1FA09ED" w14:textId="7036934B" w:rsidR="0019785E" w:rsidRPr="00C465C1" w:rsidRDefault="0019785E" w:rsidP="001267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05BBD29" w14:textId="2C329F1F" w:rsidR="0019785E" w:rsidRPr="00C465C1" w:rsidRDefault="0019785E" w:rsidP="001267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6A74B598"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1CA6D43" w14:textId="77777777" w:rsidTr="00574DEC">
        <w:trPr>
          <w:gridAfter w:val="1"/>
          <w:wAfter w:w="8" w:type="dxa"/>
        </w:trPr>
        <w:tc>
          <w:tcPr>
            <w:tcW w:w="0" w:type="auto"/>
            <w:tcBorders>
              <w:top w:val="nil"/>
              <w:bottom w:val="nil"/>
            </w:tcBorders>
          </w:tcPr>
          <w:p w14:paraId="0D689142" w14:textId="0882C05C" w:rsidR="0019785E" w:rsidRPr="00C465C1" w:rsidRDefault="0019785E" w:rsidP="006F1146">
            <w:pPr>
              <w:keepLines/>
              <w:tabs>
                <w:tab w:val="left" w:pos="369"/>
              </w:tabs>
              <w:rPr>
                <w:rFonts w:ascii="Times New Roman" w:hAnsi="Times New Roman" w:cs="Times New Roman"/>
                <w:strike/>
                <w:sz w:val="24"/>
                <w:szCs w:val="24"/>
              </w:rPr>
            </w:pPr>
            <w:proofErr w:type="gramStart"/>
            <w:r>
              <w:rPr>
                <w:rFonts w:ascii="Times New Roman" w:hAnsi="Times New Roman"/>
                <w:sz w:val="24"/>
              </w:rPr>
              <w:lastRenderedPageBreak/>
              <w:t>(d) Relacionado</w:t>
            </w:r>
            <w:proofErr w:type="gramEnd"/>
            <w:r>
              <w:rPr>
                <w:rFonts w:ascii="Times New Roman" w:hAnsi="Times New Roman"/>
                <w:sz w:val="24"/>
              </w:rPr>
              <w:t xml:space="preserve"> com outras máquinas e equipamentos </w:t>
            </w:r>
            <w:r>
              <w:rPr>
                <w:rFonts w:ascii="Times New Roman" w:hAnsi="Times New Roman"/>
                <w:sz w:val="24"/>
              </w:rPr>
              <w:br/>
              <w:t>(CPC 83106-83109)</w:t>
            </w:r>
          </w:p>
          <w:p w14:paraId="7F9957C8" w14:textId="77777777" w:rsidR="0019785E" w:rsidRPr="00EF451F" w:rsidRDefault="0019785E" w:rsidP="006F1146">
            <w:pPr>
              <w:keepLines/>
              <w:tabs>
                <w:tab w:val="left" w:pos="369"/>
              </w:tabs>
              <w:ind w:left="369"/>
              <w:rPr>
                <w:rFonts w:ascii="Times New Roman" w:hAnsi="Times New Roman" w:cs="Times New Roman"/>
                <w:sz w:val="24"/>
                <w:szCs w:val="24"/>
              </w:rPr>
            </w:pPr>
          </w:p>
        </w:tc>
        <w:tc>
          <w:tcPr>
            <w:tcW w:w="0" w:type="auto"/>
            <w:tcBorders>
              <w:top w:val="nil"/>
              <w:bottom w:val="nil"/>
            </w:tcBorders>
          </w:tcPr>
          <w:p w14:paraId="38C98672" w14:textId="2D0F3909"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637A7BF" w14:textId="1DD92396"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02B062E" w14:textId="3D8C38BE"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D98EA9A" w14:textId="4C7A58BD" w:rsidR="0019785E" w:rsidRPr="00C465C1" w:rsidRDefault="0019785E" w:rsidP="0012671E">
            <w:pPr>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E6CF241" w14:textId="77777777" w:rsidR="0019785E" w:rsidRPr="00EF451F" w:rsidRDefault="0019785E" w:rsidP="00574DEC">
            <w:pPr>
              <w:widowControl w:val="0"/>
              <w:tabs>
                <w:tab w:val="left" w:pos="369"/>
              </w:tabs>
              <w:ind w:left="369"/>
              <w:jc w:val="both"/>
              <w:rPr>
                <w:rFonts w:ascii="Times New Roman" w:hAnsi="Times New Roman" w:cs="Times New Roman"/>
                <w:sz w:val="24"/>
                <w:szCs w:val="24"/>
              </w:rPr>
            </w:pPr>
          </w:p>
        </w:tc>
        <w:tc>
          <w:tcPr>
            <w:tcW w:w="3919" w:type="dxa"/>
            <w:tcBorders>
              <w:top w:val="nil"/>
              <w:bottom w:val="nil"/>
            </w:tcBorders>
          </w:tcPr>
          <w:p w14:paraId="34969F6D" w14:textId="0CAB1B23"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16EDD29" w14:textId="1B3CC457"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5272916" w14:textId="0545010B" w:rsidR="0019785E" w:rsidRPr="00C465C1" w:rsidRDefault="0019785E" w:rsidP="0012671E">
            <w:pPr>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A601DDD" w14:textId="3BAC1433" w:rsidR="0019785E" w:rsidRPr="00C465C1" w:rsidRDefault="0019785E" w:rsidP="0012671E">
            <w:pPr>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4667E34"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2B045F58"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r>
      <w:tr w:rsidR="0019785E" w:rsidRPr="00C465C1" w14:paraId="7D6DF781" w14:textId="77777777" w:rsidTr="00574DEC">
        <w:trPr>
          <w:gridAfter w:val="1"/>
          <w:wAfter w:w="8" w:type="dxa"/>
          <w:cantSplit/>
        </w:trPr>
        <w:tc>
          <w:tcPr>
            <w:tcW w:w="0" w:type="auto"/>
            <w:tcBorders>
              <w:top w:val="nil"/>
              <w:bottom w:val="nil"/>
            </w:tcBorders>
          </w:tcPr>
          <w:p w14:paraId="2DCE8952" w14:textId="77777777" w:rsidR="0019785E" w:rsidRPr="00C465C1" w:rsidRDefault="0019785E" w:rsidP="00783388">
            <w:pPr>
              <w:pageBreakBefore/>
              <w:tabs>
                <w:tab w:val="left" w:pos="369"/>
              </w:tabs>
              <w:rPr>
                <w:rFonts w:ascii="Times New Roman" w:hAnsi="Times New Roman" w:cs="Times New Roman"/>
                <w:sz w:val="24"/>
                <w:szCs w:val="24"/>
              </w:rPr>
            </w:pPr>
            <w:r>
              <w:rPr>
                <w:rFonts w:ascii="Times New Roman" w:hAnsi="Times New Roman"/>
                <w:sz w:val="24"/>
              </w:rPr>
              <w:lastRenderedPageBreak/>
              <w:t>F. Outros serviços empresariais</w:t>
            </w:r>
          </w:p>
          <w:p w14:paraId="6776CA6E" w14:textId="77777777" w:rsidR="0019785E" w:rsidRPr="00C465C1" w:rsidRDefault="0019785E" w:rsidP="006F1146">
            <w:pPr>
              <w:pageBreakBefore/>
              <w:tabs>
                <w:tab w:val="left" w:pos="369"/>
              </w:tabs>
              <w:ind w:left="369"/>
              <w:rPr>
                <w:rFonts w:ascii="Times New Roman" w:hAnsi="Times New Roman" w:cs="Times New Roman"/>
                <w:sz w:val="24"/>
                <w:szCs w:val="24"/>
                <w:lang w:val="en-GB"/>
              </w:rPr>
            </w:pPr>
          </w:p>
        </w:tc>
        <w:tc>
          <w:tcPr>
            <w:tcW w:w="0" w:type="auto"/>
            <w:tcBorders>
              <w:top w:val="nil"/>
              <w:bottom w:val="nil"/>
            </w:tcBorders>
          </w:tcPr>
          <w:p w14:paraId="5340CE47" w14:textId="77777777" w:rsidR="0019785E" w:rsidRPr="00C465C1" w:rsidRDefault="0019785E" w:rsidP="00574DEC">
            <w:pPr>
              <w:widowControl w:val="0"/>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78365E58" w14:textId="77777777" w:rsidR="0019785E" w:rsidRPr="00C465C1" w:rsidRDefault="0019785E" w:rsidP="006F1146">
            <w:pPr>
              <w:pageBreakBefore/>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58CE4D07" w14:textId="77777777" w:rsidR="0019785E" w:rsidRPr="00C465C1" w:rsidRDefault="0019785E" w:rsidP="006F1146">
            <w:pPr>
              <w:pageBreakBefore/>
              <w:tabs>
                <w:tab w:val="left" w:pos="369"/>
              </w:tabs>
              <w:ind w:left="369"/>
              <w:jc w:val="both"/>
              <w:rPr>
                <w:rFonts w:ascii="Times New Roman" w:hAnsi="Times New Roman" w:cs="Times New Roman"/>
                <w:sz w:val="24"/>
                <w:szCs w:val="24"/>
                <w:lang w:val="en-GB"/>
              </w:rPr>
            </w:pPr>
          </w:p>
        </w:tc>
      </w:tr>
      <w:tr w:rsidR="0019785E" w:rsidRPr="00C465C1" w14:paraId="074984A2" w14:textId="77777777" w:rsidTr="00025751">
        <w:trPr>
          <w:gridAfter w:val="1"/>
          <w:wAfter w:w="8" w:type="dxa"/>
        </w:trPr>
        <w:tc>
          <w:tcPr>
            <w:tcW w:w="0" w:type="auto"/>
            <w:tcBorders>
              <w:top w:val="nil"/>
              <w:bottom w:val="nil"/>
              <w:right w:val="single" w:sz="4" w:space="0" w:color="auto"/>
            </w:tcBorders>
          </w:tcPr>
          <w:p w14:paraId="37B37B9D" w14:textId="48233FF9" w:rsidR="0019785E" w:rsidRPr="00C465C1" w:rsidRDefault="0019785E" w:rsidP="00BA4E5A">
            <w:pPr>
              <w:tabs>
                <w:tab w:val="left" w:pos="369"/>
              </w:tabs>
              <w:rPr>
                <w:rFonts w:ascii="Times New Roman" w:hAnsi="Times New Roman" w:cs="Times New Roman"/>
                <w:sz w:val="24"/>
                <w:szCs w:val="24"/>
              </w:rPr>
            </w:pPr>
            <w:r>
              <w:rPr>
                <w:rFonts w:ascii="Times New Roman" w:hAnsi="Times New Roman"/>
                <w:sz w:val="24"/>
              </w:rPr>
              <w:t>(a) Serviços de publicidade (CPC 871)</w:t>
            </w:r>
          </w:p>
          <w:p w14:paraId="7B9A09E0"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F79E064" w14:textId="538FC570"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1A24CA5" w14:textId="4D963C84"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A633A7F" w14:textId="179C8433"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BC7EAD6" w14:textId="5E74A531"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F88DF44"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40EA3781" w14:textId="3BF229C2"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46016D1" w14:textId="5438D2F7"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55850A8" w14:textId="23021F41"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81AF2E8" w14:textId="3B614AF2"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CE578C2"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1A56997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4236378C" w14:textId="77777777" w:rsidTr="00025751">
        <w:trPr>
          <w:gridAfter w:val="1"/>
          <w:wAfter w:w="8" w:type="dxa"/>
          <w:cantSplit/>
        </w:trPr>
        <w:tc>
          <w:tcPr>
            <w:tcW w:w="0" w:type="auto"/>
            <w:tcBorders>
              <w:top w:val="nil"/>
              <w:bottom w:val="nil"/>
              <w:right w:val="single" w:sz="4" w:space="0" w:color="auto"/>
            </w:tcBorders>
          </w:tcPr>
          <w:p w14:paraId="2A71E2A4" w14:textId="77777777" w:rsidR="0019785E" w:rsidRPr="00C465C1" w:rsidRDefault="0019785E" w:rsidP="00BA4E5A">
            <w:pPr>
              <w:tabs>
                <w:tab w:val="left" w:pos="369"/>
              </w:tabs>
              <w:rPr>
                <w:rFonts w:ascii="Times New Roman" w:hAnsi="Times New Roman" w:cs="Times New Roman"/>
                <w:sz w:val="24"/>
                <w:szCs w:val="24"/>
              </w:rPr>
            </w:pPr>
            <w:r>
              <w:rPr>
                <w:rFonts w:ascii="Times New Roman" w:hAnsi="Times New Roman"/>
                <w:sz w:val="24"/>
              </w:rPr>
              <w:t>((b) Serviços de pesquisa de mercado e sondagens de opinião pública (CPC 864)</w:t>
            </w:r>
          </w:p>
          <w:p w14:paraId="6E10725C"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080029E3" w14:textId="4FF5B046"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953A3B0" w14:textId="29501803"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8BB4F95" w14:textId="00B5EA42"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4E8ED41" w14:textId="26141ECA"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6E2C68F"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64E81DCF" w14:textId="3C79CF31"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7CC8171" w14:textId="2716B23D"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B8E8D77" w14:textId="542169A3"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6D5D7A8" w14:textId="53CAD9E3"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4BF4889" w14:textId="77777777" w:rsidR="0019785E" w:rsidRPr="00EF451F" w:rsidRDefault="0019785E" w:rsidP="006F1146">
            <w:pPr>
              <w:tabs>
                <w:tab w:val="left" w:pos="369"/>
              </w:tabs>
              <w:jc w:val="both"/>
              <w:rPr>
                <w:rFonts w:ascii="Times New Roman" w:hAnsi="Times New Roman" w:cs="Times New Roman"/>
                <w:sz w:val="24"/>
                <w:szCs w:val="24"/>
              </w:rPr>
            </w:pPr>
          </w:p>
        </w:tc>
        <w:tc>
          <w:tcPr>
            <w:tcW w:w="0" w:type="auto"/>
            <w:tcBorders>
              <w:top w:val="nil"/>
              <w:left w:val="single" w:sz="4" w:space="0" w:color="auto"/>
              <w:bottom w:val="nil"/>
            </w:tcBorders>
          </w:tcPr>
          <w:p w14:paraId="294E76F4"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B3AA840" w14:textId="77777777" w:rsidTr="00025751">
        <w:trPr>
          <w:gridAfter w:val="1"/>
          <w:wAfter w:w="8" w:type="dxa"/>
          <w:cantSplit/>
        </w:trPr>
        <w:tc>
          <w:tcPr>
            <w:tcW w:w="0" w:type="auto"/>
            <w:tcBorders>
              <w:top w:val="nil"/>
              <w:bottom w:val="nil"/>
            </w:tcBorders>
          </w:tcPr>
          <w:p w14:paraId="0691C929" w14:textId="011EACCE" w:rsidR="0019785E" w:rsidRPr="00C465C1" w:rsidRDefault="0019785E" w:rsidP="00BA4E5A">
            <w:pPr>
              <w:tabs>
                <w:tab w:val="left" w:pos="369"/>
              </w:tabs>
              <w:rPr>
                <w:rFonts w:ascii="Times New Roman" w:hAnsi="Times New Roman" w:cs="Times New Roman"/>
                <w:sz w:val="24"/>
                <w:szCs w:val="24"/>
              </w:rPr>
            </w:pPr>
            <w:r>
              <w:rPr>
                <w:rFonts w:ascii="Times New Roman" w:hAnsi="Times New Roman"/>
                <w:sz w:val="24"/>
              </w:rPr>
              <w:t>(</w:t>
            </w:r>
            <w:proofErr w:type="gramStart"/>
            <w:r>
              <w:rPr>
                <w:rFonts w:ascii="Times New Roman" w:hAnsi="Times New Roman"/>
                <w:sz w:val="24"/>
              </w:rPr>
              <w:t>c</w:t>
            </w:r>
            <w:proofErr w:type="gramEnd"/>
            <w:r>
              <w:rPr>
                <w:rFonts w:ascii="Times New Roman" w:hAnsi="Times New Roman"/>
                <w:sz w:val="24"/>
              </w:rPr>
              <w:t>), (d)</w:t>
            </w:r>
            <w:r>
              <w:rPr>
                <w:rFonts w:ascii="Times New Roman" w:hAnsi="Times New Roman"/>
                <w:sz w:val="24"/>
              </w:rPr>
              <w:tab/>
              <w:t>Serviços de gestão e administrativos (incluindo gestão, consultoria)</w:t>
            </w:r>
            <w:r>
              <w:rPr>
                <w:rFonts w:ascii="Times New Roman" w:hAnsi="Times New Roman"/>
                <w:sz w:val="24"/>
              </w:rPr>
              <w:br/>
              <w:t>(CPC 865, CPC 866)</w:t>
            </w:r>
          </w:p>
          <w:p w14:paraId="21DEF02E"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00B0D6BA" w14:textId="08AA2FA8"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B2A5206" w14:textId="18664527"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199695A" w14:textId="46C9DCFB"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56B7760" w14:textId="090D0F92"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6CF7F94"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115E4B94" w14:textId="4DE54BAB"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9861526" w14:textId="7094AC5F"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7E64F56" w14:textId="12A59CC5" w:rsidR="0019785E" w:rsidRPr="00C465C1" w:rsidRDefault="0019785E" w:rsidP="00BA4E5A">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97E6BBC" w14:textId="0CE9C77A" w:rsidR="0019785E" w:rsidRPr="00C465C1" w:rsidRDefault="0019785E" w:rsidP="00BA4E5A">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1F7EECD" w14:textId="7F96509C" w:rsidR="0019785E" w:rsidRPr="00C465C1"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5F9110B4"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8CEDDEF" w14:textId="77777777" w:rsidTr="00025751">
        <w:trPr>
          <w:gridAfter w:val="1"/>
          <w:wAfter w:w="8" w:type="dxa"/>
          <w:cantSplit/>
          <w:trHeight w:val="1153"/>
        </w:trPr>
        <w:tc>
          <w:tcPr>
            <w:tcW w:w="0" w:type="auto"/>
            <w:tcBorders>
              <w:top w:val="nil"/>
              <w:bottom w:val="nil"/>
            </w:tcBorders>
          </w:tcPr>
          <w:p w14:paraId="0DD3FBE0" w14:textId="1B2C40AD" w:rsidR="0019785E" w:rsidRPr="0081751E" w:rsidRDefault="0019785E" w:rsidP="0081751E">
            <w:pPr>
              <w:tabs>
                <w:tab w:val="left" w:pos="369"/>
              </w:tabs>
              <w:rPr>
                <w:rFonts w:ascii="Times New Roman" w:hAnsi="Times New Roman" w:cs="Times New Roman"/>
                <w:sz w:val="24"/>
                <w:szCs w:val="24"/>
              </w:rPr>
            </w:pPr>
            <w:r>
              <w:rPr>
                <w:rFonts w:ascii="Times New Roman" w:hAnsi="Times New Roman"/>
                <w:sz w:val="24"/>
              </w:rPr>
              <w:lastRenderedPageBreak/>
              <w:t>(e)</w:t>
            </w:r>
            <w:r>
              <w:rPr>
                <w:rFonts w:ascii="Times New Roman" w:hAnsi="Times New Roman"/>
                <w:sz w:val="24"/>
              </w:rPr>
              <w:tab/>
              <w:t>Serviços de testes e análises técnicas (CPC 8676), exceto funções de serviços públicos, tais como a classificação legal exigida para navios e embarcações flutuantes registados em NIS e NOR.</w:t>
            </w:r>
          </w:p>
          <w:p w14:paraId="18728157"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7BD8AC96" w14:textId="449F60D7"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261E95C" w14:textId="3152EECC"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142336E" w14:textId="559FE804"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3BBE7F7" w14:textId="00EA35B1"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ABEC2DF"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0346E48B" w14:textId="341A73E2"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1BA61F7" w14:textId="75DC81DC"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64D26C8" w14:textId="276EDBAF"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8D5C6A3" w14:textId="61376DCD"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0C3217FC"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10273B59" w14:textId="77777777" w:rsidTr="00025751">
        <w:trPr>
          <w:gridAfter w:val="1"/>
          <w:wAfter w:w="8" w:type="dxa"/>
          <w:cantSplit/>
          <w:trHeight w:val="1454"/>
        </w:trPr>
        <w:tc>
          <w:tcPr>
            <w:tcW w:w="0" w:type="auto"/>
            <w:tcBorders>
              <w:top w:val="nil"/>
              <w:bottom w:val="nil"/>
            </w:tcBorders>
          </w:tcPr>
          <w:p w14:paraId="33250D4A" w14:textId="57ACABA7" w:rsidR="0019785E" w:rsidRPr="00C465C1" w:rsidRDefault="0019785E" w:rsidP="0081751E">
            <w:pPr>
              <w:tabs>
                <w:tab w:val="left" w:pos="369"/>
              </w:tabs>
              <w:rPr>
                <w:rFonts w:ascii="Times New Roman" w:hAnsi="Times New Roman" w:cs="Times New Roman"/>
                <w:sz w:val="24"/>
                <w:szCs w:val="24"/>
              </w:rPr>
            </w:pPr>
            <w:r>
              <w:rPr>
                <w:rFonts w:ascii="Times New Roman" w:hAnsi="Times New Roman"/>
                <w:sz w:val="24"/>
              </w:rPr>
              <w:t>(f)</w:t>
            </w:r>
            <w:r>
              <w:rPr>
                <w:rFonts w:ascii="Times New Roman" w:hAnsi="Times New Roman"/>
                <w:sz w:val="24"/>
              </w:rPr>
              <w:tab/>
              <w:t>Serviços de assessoria e consultoria relacionados com a agricultura, a caça e a silvicultura (partes relevantes de CPC 881)</w:t>
            </w:r>
          </w:p>
          <w:p w14:paraId="2F7BA647"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35A6B5D4" w14:textId="267C42FE"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79A5D28" w14:textId="300717F2"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7F4AAE3" w14:textId="0B26AF60"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04C9AC2" w14:textId="2AA47EB5"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5D9EB9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442F6435" w14:textId="039DB781"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9241E31" w14:textId="549589DB"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9A72EF2" w14:textId="07D68708"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DC0B808" w14:textId="5545BAD4"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560D4A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5ECA40DD"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6526CE2" w14:textId="77777777" w:rsidTr="00025751">
        <w:trPr>
          <w:gridAfter w:val="1"/>
          <w:wAfter w:w="8" w:type="dxa"/>
          <w:cantSplit/>
        </w:trPr>
        <w:tc>
          <w:tcPr>
            <w:tcW w:w="0" w:type="auto"/>
            <w:tcBorders>
              <w:top w:val="nil"/>
              <w:bottom w:val="nil"/>
            </w:tcBorders>
          </w:tcPr>
          <w:p w14:paraId="4C1C8FBC" w14:textId="0B0E8A7C" w:rsidR="0019785E" w:rsidRPr="00C465C1" w:rsidRDefault="0019785E" w:rsidP="0081751E">
            <w:pPr>
              <w:tabs>
                <w:tab w:val="left" w:pos="369"/>
              </w:tabs>
              <w:rPr>
                <w:rFonts w:ascii="Times New Roman" w:hAnsi="Times New Roman" w:cs="Times New Roman"/>
                <w:iCs/>
                <w:sz w:val="24"/>
                <w:szCs w:val="24"/>
              </w:rPr>
            </w:pPr>
            <w:r>
              <w:rPr>
                <w:rFonts w:ascii="Times New Roman" w:hAnsi="Times New Roman"/>
                <w:sz w:val="24"/>
              </w:rPr>
              <w:t>(g)</w:t>
            </w:r>
            <w:r>
              <w:rPr>
                <w:rFonts w:ascii="Times New Roman" w:hAnsi="Times New Roman"/>
                <w:sz w:val="24"/>
              </w:rPr>
              <w:tab/>
              <w:t xml:space="preserve">Serviços de assessoria e consultoria relacionados com a pesca (partes </w:t>
            </w:r>
            <w:r w:rsidR="00275CFC">
              <w:rPr>
                <w:rFonts w:ascii="Times New Roman" w:hAnsi="Times New Roman"/>
                <w:sz w:val="24"/>
              </w:rPr>
              <w:t>relevantes</w:t>
            </w:r>
            <w:r>
              <w:rPr>
                <w:rFonts w:ascii="Times New Roman" w:hAnsi="Times New Roman"/>
                <w:sz w:val="24"/>
              </w:rPr>
              <w:t xml:space="preserve"> de CPC 882)</w:t>
            </w:r>
          </w:p>
          <w:p w14:paraId="7EC3074B"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1AFBCCF2" w14:textId="219908FE"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8F22DC4" w14:textId="06FAB592"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DD2877B" w14:textId="5B145C7B"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0A433E7" w14:textId="16D7E7B9"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66803EE"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2F6B813A" w14:textId="73E16C0F"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A4957A6" w14:textId="29FB8312"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AB46360" w14:textId="3EFFEA34"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555658A" w14:textId="66CB643A"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8254F26"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7A5A53EC"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04B92AB" w14:textId="77777777" w:rsidTr="00025751">
        <w:trPr>
          <w:gridAfter w:val="1"/>
          <w:wAfter w:w="8" w:type="dxa"/>
          <w:cantSplit/>
        </w:trPr>
        <w:tc>
          <w:tcPr>
            <w:tcW w:w="0" w:type="auto"/>
            <w:tcBorders>
              <w:top w:val="nil"/>
              <w:bottom w:val="nil"/>
            </w:tcBorders>
          </w:tcPr>
          <w:p w14:paraId="53280686" w14:textId="77777777" w:rsidR="0019785E" w:rsidRPr="00C465C1" w:rsidRDefault="0019785E" w:rsidP="00783388">
            <w:pPr>
              <w:tabs>
                <w:tab w:val="left" w:pos="369"/>
              </w:tabs>
              <w:rPr>
                <w:rFonts w:ascii="Times New Roman" w:hAnsi="Times New Roman" w:cs="Times New Roman"/>
                <w:bCs/>
                <w:sz w:val="24"/>
                <w:szCs w:val="24"/>
              </w:rPr>
            </w:pPr>
            <w:r>
              <w:rPr>
                <w:rFonts w:ascii="Times New Roman" w:hAnsi="Times New Roman"/>
                <w:sz w:val="24"/>
              </w:rPr>
              <w:lastRenderedPageBreak/>
              <w:t xml:space="preserve">(h) </w:t>
            </w:r>
            <w:r>
              <w:rPr>
                <w:rFonts w:ascii="Times New Roman" w:hAnsi="Times New Roman"/>
                <w:sz w:val="24"/>
              </w:rPr>
              <w:tab/>
              <w:t xml:space="preserve">Serviços relacionados à mineração </w:t>
            </w:r>
            <w:r>
              <w:rPr>
                <w:rFonts w:ascii="Times New Roman" w:hAnsi="Times New Roman"/>
                <w:sz w:val="24"/>
              </w:rPr>
              <w:br/>
              <w:t>(CPC 883+ 5115)</w:t>
            </w:r>
          </w:p>
        </w:tc>
        <w:tc>
          <w:tcPr>
            <w:tcW w:w="0" w:type="auto"/>
            <w:tcBorders>
              <w:top w:val="nil"/>
              <w:bottom w:val="nil"/>
            </w:tcBorders>
          </w:tcPr>
          <w:p w14:paraId="418F163A" w14:textId="23D0F3D1"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95476DA" w14:textId="1CC1D501"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860637C" w14:textId="531545DA"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4D5612B" w14:textId="305EF35F" w:rsidR="0019785E" w:rsidRPr="00C465C1" w:rsidRDefault="0019785E" w:rsidP="0081751E">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58FD6F48" w14:textId="45AB47FF"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DA313FF" w14:textId="56F5DC39"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442D442" w14:textId="310E67B3"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2D5D1C6" w14:textId="68E2FCFD"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FDD850C"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04621AF"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0" w:type="auto"/>
            <w:tcBorders>
              <w:top w:val="nil"/>
              <w:bottom w:val="nil"/>
            </w:tcBorders>
          </w:tcPr>
          <w:p w14:paraId="3D870806"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r w:rsidR="0019785E" w:rsidRPr="00C465C1" w14:paraId="2FFAC386" w14:textId="77777777" w:rsidTr="00025751">
        <w:trPr>
          <w:gridAfter w:val="1"/>
          <w:wAfter w:w="8" w:type="dxa"/>
          <w:cantSplit/>
        </w:trPr>
        <w:tc>
          <w:tcPr>
            <w:tcW w:w="0" w:type="auto"/>
            <w:tcBorders>
              <w:top w:val="nil"/>
              <w:bottom w:val="nil"/>
            </w:tcBorders>
          </w:tcPr>
          <w:p w14:paraId="1C9E46F7" w14:textId="4E82313E" w:rsidR="0019785E" w:rsidRPr="00C465C1" w:rsidRDefault="0019785E" w:rsidP="0081751E">
            <w:pPr>
              <w:tabs>
                <w:tab w:val="left" w:pos="369"/>
              </w:tabs>
              <w:rPr>
                <w:rFonts w:ascii="Times New Roman" w:hAnsi="Times New Roman" w:cs="Times New Roman"/>
                <w:sz w:val="24"/>
                <w:szCs w:val="24"/>
              </w:rPr>
            </w:pPr>
            <w:r>
              <w:rPr>
                <w:rFonts w:ascii="Times New Roman" w:hAnsi="Times New Roman"/>
                <w:sz w:val="24"/>
              </w:rPr>
              <w:t>(i)</w:t>
            </w:r>
            <w:r>
              <w:rPr>
                <w:rFonts w:ascii="Times New Roman" w:hAnsi="Times New Roman"/>
                <w:sz w:val="24"/>
              </w:rPr>
              <w:tab/>
              <w:t>Serviços de assessoria e consultoria relacionados à manufatura (CPC 884, CPC 885)</w:t>
            </w:r>
          </w:p>
          <w:p w14:paraId="657B7B76" w14:textId="77777777" w:rsidR="0081751E" w:rsidRPr="00EF451F" w:rsidRDefault="0081751E" w:rsidP="0081751E">
            <w:pPr>
              <w:tabs>
                <w:tab w:val="left" w:pos="369"/>
              </w:tabs>
              <w:rPr>
                <w:rFonts w:ascii="Times New Roman" w:hAnsi="Times New Roman" w:cs="Times New Roman"/>
                <w:sz w:val="24"/>
                <w:szCs w:val="24"/>
              </w:rPr>
            </w:pPr>
          </w:p>
        </w:tc>
        <w:tc>
          <w:tcPr>
            <w:tcW w:w="0" w:type="auto"/>
            <w:tcBorders>
              <w:top w:val="nil"/>
              <w:bottom w:val="nil"/>
            </w:tcBorders>
          </w:tcPr>
          <w:p w14:paraId="4D3C383B" w14:textId="744DF2B0"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A460B86" w14:textId="79CBB8F8"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C34D03A" w14:textId="6C16A407"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3D647EA" w14:textId="7559B936"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2E91CA01" w14:textId="0E2337C5"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9FF54B8" w14:textId="7B95BAD9"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361CDD7" w14:textId="72A71DAD"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1BEF8BB" w14:textId="0FE494E2"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565903FC"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43E873C2" w14:textId="77777777" w:rsidTr="00025751">
        <w:trPr>
          <w:gridAfter w:val="1"/>
          <w:wAfter w:w="8" w:type="dxa"/>
          <w:cantSplit/>
        </w:trPr>
        <w:tc>
          <w:tcPr>
            <w:tcW w:w="0" w:type="auto"/>
            <w:tcBorders>
              <w:top w:val="nil"/>
              <w:bottom w:val="nil"/>
            </w:tcBorders>
          </w:tcPr>
          <w:p w14:paraId="422BB183" w14:textId="1CE81E1D" w:rsidR="0019785E" w:rsidRPr="00EF451F" w:rsidRDefault="0019785E" w:rsidP="0081751E">
            <w:pPr>
              <w:tabs>
                <w:tab w:val="left" w:pos="369"/>
              </w:tabs>
              <w:rPr>
                <w:rFonts w:ascii="Times New Roman" w:hAnsi="Times New Roman" w:cs="Times New Roman"/>
                <w:sz w:val="24"/>
                <w:szCs w:val="24"/>
              </w:rPr>
            </w:pPr>
          </w:p>
        </w:tc>
        <w:tc>
          <w:tcPr>
            <w:tcW w:w="0" w:type="auto"/>
            <w:tcBorders>
              <w:top w:val="nil"/>
              <w:bottom w:val="nil"/>
            </w:tcBorders>
          </w:tcPr>
          <w:p w14:paraId="2145D385"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0ED0627F"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6B5F590F"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93391FB" w14:textId="77777777" w:rsidTr="00025751">
        <w:trPr>
          <w:gridAfter w:val="1"/>
          <w:wAfter w:w="8" w:type="dxa"/>
          <w:cantSplit/>
        </w:trPr>
        <w:tc>
          <w:tcPr>
            <w:tcW w:w="0" w:type="auto"/>
            <w:tcBorders>
              <w:top w:val="nil"/>
              <w:bottom w:val="nil"/>
              <w:right w:val="single" w:sz="4" w:space="0" w:color="auto"/>
            </w:tcBorders>
          </w:tcPr>
          <w:p w14:paraId="6A74CE5F" w14:textId="1E1E05E7" w:rsidR="0081751E" w:rsidRDefault="0081751E" w:rsidP="0081751E">
            <w:pPr>
              <w:tabs>
                <w:tab w:val="left" w:pos="369"/>
              </w:tabs>
              <w:rPr>
                <w:rFonts w:ascii="Times New Roman" w:hAnsi="Times New Roman" w:cs="Times New Roman"/>
                <w:sz w:val="24"/>
                <w:szCs w:val="24"/>
              </w:rPr>
            </w:pPr>
            <w:r>
              <w:rPr>
                <w:rFonts w:ascii="Times New Roman" w:hAnsi="Times New Roman"/>
                <w:sz w:val="24"/>
              </w:rPr>
              <w:lastRenderedPageBreak/>
              <w:t xml:space="preserve">(k) </w:t>
            </w:r>
            <w:r>
              <w:rPr>
                <w:rFonts w:ascii="Times New Roman" w:hAnsi="Times New Roman"/>
                <w:sz w:val="24"/>
              </w:rPr>
              <w:tab/>
              <w:t>Serviços de colocação e fornecimento de pessoal</w:t>
            </w:r>
          </w:p>
          <w:p w14:paraId="47ADB51D" w14:textId="0FD7F23D"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Recrutamento de mão de obra e fornecimento de pessoal (cidadãos nacionais e residentes com autorização de trabalho) (partes relevantes de CPC 872)</w:t>
            </w:r>
          </w:p>
        </w:tc>
        <w:tc>
          <w:tcPr>
            <w:tcW w:w="0" w:type="auto"/>
            <w:tcBorders>
              <w:top w:val="nil"/>
              <w:left w:val="single" w:sz="4" w:space="0" w:color="auto"/>
              <w:bottom w:val="nil"/>
              <w:right w:val="single" w:sz="4" w:space="0" w:color="auto"/>
            </w:tcBorders>
          </w:tcPr>
          <w:p w14:paraId="6E09F8FE" w14:textId="77777777"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Requer</w:t>
            </w:r>
            <w:proofErr w:type="gramEnd"/>
            <w:r>
              <w:rPr>
                <w:rFonts w:ascii="Times New Roman" w:hAnsi="Times New Roman"/>
                <w:sz w:val="24"/>
              </w:rPr>
              <w:t xml:space="preserve"> registro, nomeação de um representante na Noruega e uma garantia bancária equivalente ao valor exigido como capital mínimo para uma sociedade de responsabilidade limitada.</w:t>
            </w:r>
          </w:p>
          <w:p w14:paraId="0FA211DA" w14:textId="7C076E60"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793891F" w14:textId="3AF34220"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4548FC0" w14:textId="76C07BAF" w:rsidR="0019785E"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2005B8D" w14:textId="77777777" w:rsidR="0081751E" w:rsidRPr="00EF451F" w:rsidRDefault="0081751E" w:rsidP="0081751E">
            <w:pPr>
              <w:tabs>
                <w:tab w:val="left" w:pos="369"/>
              </w:tabs>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2C522A3" w14:textId="5155EFBE" w:rsidR="0019785E" w:rsidRPr="0081751E" w:rsidRDefault="0081751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1) </w:t>
            </w:r>
            <w:r w:rsidR="008A04B5">
              <w:rPr>
                <w:rFonts w:ascii="Times New Roman" w:hAnsi="Times New Roman"/>
                <w:sz w:val="24"/>
              </w:rPr>
              <w:t>Nenhuma</w:t>
            </w:r>
            <w:proofErr w:type="gramEnd"/>
          </w:p>
          <w:p w14:paraId="0FCEAF12" w14:textId="77777777" w:rsidR="0019785E" w:rsidRPr="00EF451F" w:rsidRDefault="0019785E" w:rsidP="006F1146">
            <w:pPr>
              <w:tabs>
                <w:tab w:val="left" w:pos="369"/>
              </w:tabs>
              <w:ind w:left="320"/>
              <w:jc w:val="both"/>
              <w:rPr>
                <w:rFonts w:ascii="Times New Roman" w:hAnsi="Times New Roman" w:cs="Times New Roman"/>
                <w:sz w:val="24"/>
                <w:szCs w:val="24"/>
              </w:rPr>
            </w:pPr>
          </w:p>
          <w:p w14:paraId="48DF7029" w14:textId="77777777" w:rsidR="0019785E" w:rsidRPr="00EF451F" w:rsidRDefault="0019785E" w:rsidP="006E260C">
            <w:pPr>
              <w:tabs>
                <w:tab w:val="left" w:pos="369"/>
              </w:tabs>
              <w:jc w:val="both"/>
              <w:rPr>
                <w:rFonts w:ascii="Times New Roman" w:hAnsi="Times New Roman" w:cs="Times New Roman"/>
                <w:sz w:val="24"/>
                <w:szCs w:val="24"/>
              </w:rPr>
            </w:pPr>
          </w:p>
          <w:p w14:paraId="39BE164C" w14:textId="68DB3FEF" w:rsidR="0019785E" w:rsidRPr="006E260C" w:rsidRDefault="0081751E" w:rsidP="006E260C">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2) </w:t>
            </w:r>
            <w:r w:rsidR="008A04B5">
              <w:rPr>
                <w:rFonts w:ascii="Times New Roman" w:hAnsi="Times New Roman"/>
                <w:sz w:val="24"/>
              </w:rPr>
              <w:t>Nenhuma</w:t>
            </w:r>
            <w:proofErr w:type="gramEnd"/>
          </w:p>
          <w:p w14:paraId="01A85F8A" w14:textId="3E30B3F4" w:rsidR="0019785E" w:rsidRPr="0081751E" w:rsidRDefault="0081751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3) </w:t>
            </w:r>
            <w:r w:rsidR="008A04B5">
              <w:rPr>
                <w:rFonts w:ascii="Times New Roman" w:hAnsi="Times New Roman"/>
                <w:sz w:val="24"/>
              </w:rPr>
              <w:t>Nenhuma</w:t>
            </w:r>
            <w:proofErr w:type="gramEnd"/>
          </w:p>
          <w:p w14:paraId="3365E536" w14:textId="6D746257" w:rsidR="0019785E" w:rsidRPr="006E260C" w:rsidRDefault="006E260C" w:rsidP="006E260C">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6717054F"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D81B7A5" w14:textId="77777777" w:rsidTr="00025751">
        <w:trPr>
          <w:gridAfter w:val="1"/>
          <w:wAfter w:w="8" w:type="dxa"/>
          <w:cantSplit/>
        </w:trPr>
        <w:tc>
          <w:tcPr>
            <w:tcW w:w="0" w:type="auto"/>
            <w:tcBorders>
              <w:top w:val="nil"/>
              <w:bottom w:val="nil"/>
            </w:tcBorders>
          </w:tcPr>
          <w:p w14:paraId="6B3F5F29" w14:textId="29BE3789" w:rsidR="0019785E" w:rsidRPr="00C465C1" w:rsidRDefault="0019785E" w:rsidP="0081751E">
            <w:pPr>
              <w:tabs>
                <w:tab w:val="left" w:pos="369"/>
              </w:tabs>
              <w:ind w:left="369"/>
              <w:rPr>
                <w:rFonts w:ascii="Times New Roman" w:hAnsi="Times New Roman" w:cs="Times New Roman"/>
                <w:sz w:val="24"/>
                <w:szCs w:val="24"/>
              </w:rPr>
            </w:pPr>
            <w:r>
              <w:rPr>
                <w:rFonts w:ascii="Times New Roman" w:hAnsi="Times New Roman"/>
                <w:sz w:val="24"/>
              </w:rPr>
              <w:t>- Serviços de recolocação de executivos (CPC 87201)</w:t>
            </w:r>
          </w:p>
          <w:p w14:paraId="79328CBF"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234E681C" w14:textId="7B6AFB07"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1FCC33B" w14:textId="2516E51D"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8DA65BB" w14:textId="4C844331" w:rsidR="0019785E" w:rsidRPr="00C465C1" w:rsidRDefault="0019785E" w:rsidP="0081751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D7D92B8" w14:textId="335546DF" w:rsidR="0019785E" w:rsidRPr="00C465C1" w:rsidRDefault="0019785E" w:rsidP="0081751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5728A3D"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062E277F" w14:textId="62A013DF" w:rsidR="0019785E" w:rsidRPr="00C465C1" w:rsidRDefault="0019785E" w:rsidP="006E260C">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3ADE4BE" w14:textId="31CE130C" w:rsidR="0019785E" w:rsidRPr="00C465C1" w:rsidRDefault="0019785E" w:rsidP="006E260C">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12D09F1" w14:textId="435CE938" w:rsidR="0019785E" w:rsidRPr="00C465C1" w:rsidRDefault="0019785E" w:rsidP="006E260C">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7E32FE1" w14:textId="28B4B439" w:rsidR="0019785E" w:rsidRPr="00C465C1" w:rsidRDefault="0019785E" w:rsidP="006E260C">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51B08F99"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38B2AFCA" w14:textId="77777777" w:rsidTr="00025751">
        <w:trPr>
          <w:gridAfter w:val="1"/>
          <w:wAfter w:w="8" w:type="dxa"/>
          <w:cantSplit/>
        </w:trPr>
        <w:tc>
          <w:tcPr>
            <w:tcW w:w="0" w:type="auto"/>
            <w:tcBorders>
              <w:top w:val="nil"/>
              <w:bottom w:val="nil"/>
            </w:tcBorders>
          </w:tcPr>
          <w:p w14:paraId="746F37B0" w14:textId="77777777" w:rsidR="0019785E" w:rsidRPr="00C465C1" w:rsidRDefault="0019785E" w:rsidP="001002AE">
            <w:pPr>
              <w:tabs>
                <w:tab w:val="left" w:pos="369"/>
              </w:tabs>
              <w:rPr>
                <w:rFonts w:ascii="Times New Roman" w:hAnsi="Times New Roman" w:cs="Times New Roman"/>
                <w:sz w:val="24"/>
                <w:szCs w:val="24"/>
              </w:rPr>
            </w:pPr>
            <w:r>
              <w:rPr>
                <w:rFonts w:ascii="Times New Roman" w:hAnsi="Times New Roman"/>
                <w:sz w:val="24"/>
              </w:rPr>
              <w:lastRenderedPageBreak/>
              <w:t>l) Atividades de investigação e segurança (CPC 873)</w:t>
            </w:r>
          </w:p>
          <w:p w14:paraId="69B859CA"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60598827" w14:textId="0023FF50"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exceto que é necessária presença comercial para fornecer vigilância e controle de áreas privadas ou públicas, inclusive por meio de TV e meios eletrônicos; serviço de carro blindado e serviços de monitoramento e resposta a alarmes contra roubo.</w:t>
            </w:r>
          </w:p>
          <w:p w14:paraId="65C91DFA" w14:textId="23FE046B" w:rsidR="0019785E"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4DA3B90" w14:textId="5D6A6437" w:rsidR="001002AE"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38BAEB3" w14:textId="6FA5003E" w:rsidR="0019785E" w:rsidRPr="00C465C1" w:rsidRDefault="00CD28CB" w:rsidP="001002AE">
            <w:pPr>
              <w:tabs>
                <w:tab w:val="left" w:pos="369"/>
              </w:tabs>
              <w:jc w:val="both"/>
              <w:rPr>
                <w:rFonts w:ascii="Times New Roman" w:hAnsi="Times New Roman" w:cs="Times New Roman"/>
                <w:sz w:val="24"/>
                <w:szCs w:val="24"/>
              </w:rPr>
            </w:pPr>
            <w:r>
              <w:rPr>
                <w:rFonts w:ascii="Times New Roman" w:hAnsi="Times New Roman"/>
                <w:sz w:val="24"/>
              </w:rPr>
              <w:br/>
            </w:r>
            <w:r>
              <w:rPr>
                <w:rFonts w:ascii="Times New Roman" w:hAnsi="Times New Roman"/>
                <w:sz w:val="24"/>
              </w:rPr>
              <w:b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50BA0E8D" w14:textId="77777777"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É</w:t>
            </w:r>
            <w:proofErr w:type="gramEnd"/>
            <w:r>
              <w:rPr>
                <w:rFonts w:ascii="Times New Roman" w:hAnsi="Times New Roman"/>
                <w:sz w:val="24"/>
              </w:rPr>
              <w:t xml:space="preserve"> necessária presença comercial para fornecer vigilância e controle de áreas privadas ou públicas, inclusive por meio de TV e meios eletrônicos; serviço de carro blindado e serviços de monitoramento e resposta a alarmes contra roubo.</w:t>
            </w:r>
          </w:p>
          <w:p w14:paraId="0CCD0514" w14:textId="1F4A4500"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048792E" w14:textId="77777777" w:rsidR="0019785E" w:rsidRPr="00C465C1" w:rsidRDefault="0019785E" w:rsidP="001002A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O gerente e todos os membros do conselho devem ser cidadãos noruegueses residentes na Noruega.</w:t>
            </w:r>
          </w:p>
          <w:p w14:paraId="0C00F079" w14:textId="7B506180" w:rsidR="0019785E" w:rsidRPr="00C465C1" w:rsidRDefault="0019785E" w:rsidP="001002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Conforme 3).</w:t>
            </w:r>
          </w:p>
        </w:tc>
        <w:tc>
          <w:tcPr>
            <w:tcW w:w="0" w:type="auto"/>
            <w:tcBorders>
              <w:top w:val="nil"/>
              <w:bottom w:val="nil"/>
            </w:tcBorders>
          </w:tcPr>
          <w:p w14:paraId="1B1611B9"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559D96A" w14:textId="77777777" w:rsidTr="00025751">
        <w:trPr>
          <w:gridAfter w:val="1"/>
          <w:wAfter w:w="8" w:type="dxa"/>
          <w:cantSplit/>
        </w:trPr>
        <w:tc>
          <w:tcPr>
            <w:tcW w:w="0" w:type="auto"/>
            <w:tcBorders>
              <w:top w:val="nil"/>
              <w:bottom w:val="nil"/>
              <w:right w:val="single" w:sz="4" w:space="0" w:color="auto"/>
            </w:tcBorders>
          </w:tcPr>
          <w:p w14:paraId="3A0E9A18" w14:textId="77777777" w:rsidR="0019785E" w:rsidRPr="00EF451F" w:rsidRDefault="0019785E" w:rsidP="006F1146">
            <w:pPr>
              <w:tabs>
                <w:tab w:val="left" w:pos="369"/>
              </w:tabs>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D3A7005"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25E85FD6" w14:textId="77777777"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t xml:space="preserve"> </w:t>
            </w:r>
          </w:p>
        </w:tc>
        <w:tc>
          <w:tcPr>
            <w:tcW w:w="0" w:type="auto"/>
            <w:tcBorders>
              <w:top w:val="nil"/>
              <w:left w:val="single" w:sz="4" w:space="0" w:color="auto"/>
              <w:bottom w:val="nil"/>
            </w:tcBorders>
          </w:tcPr>
          <w:p w14:paraId="5EB15D6C"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3BB8AA4" w14:textId="77777777" w:rsidTr="00025751">
        <w:trPr>
          <w:gridAfter w:val="1"/>
          <w:wAfter w:w="8" w:type="dxa"/>
          <w:cantSplit/>
          <w:trHeight w:val="1547"/>
        </w:trPr>
        <w:tc>
          <w:tcPr>
            <w:tcW w:w="0" w:type="auto"/>
            <w:tcBorders>
              <w:top w:val="nil"/>
              <w:bottom w:val="nil"/>
              <w:right w:val="single" w:sz="4" w:space="0" w:color="auto"/>
            </w:tcBorders>
          </w:tcPr>
          <w:p w14:paraId="7B940E13" w14:textId="37A04122" w:rsidR="0019785E" w:rsidRPr="00C465C1" w:rsidRDefault="0019785E" w:rsidP="001002AE">
            <w:pPr>
              <w:tabs>
                <w:tab w:val="left" w:pos="369"/>
              </w:tabs>
              <w:rPr>
                <w:rFonts w:ascii="Times New Roman" w:hAnsi="Times New Roman" w:cs="Times New Roman"/>
                <w:sz w:val="24"/>
                <w:szCs w:val="24"/>
              </w:rPr>
            </w:pPr>
            <w:r>
              <w:rPr>
                <w:rFonts w:ascii="Times New Roman" w:hAnsi="Times New Roman"/>
                <w:sz w:val="24"/>
              </w:rPr>
              <w:t>(n)</w:t>
            </w:r>
            <w:r>
              <w:rPr>
                <w:rFonts w:ascii="Times New Roman" w:hAnsi="Times New Roman"/>
                <w:sz w:val="24"/>
              </w:rPr>
              <w:tab/>
              <w:t xml:space="preserve">Manutenção e </w:t>
            </w:r>
            <w:r w:rsidR="00A37E43">
              <w:rPr>
                <w:rFonts w:ascii="Times New Roman" w:hAnsi="Times New Roman"/>
                <w:sz w:val="24"/>
              </w:rPr>
              <w:t xml:space="preserve">reparo </w:t>
            </w:r>
            <w:r>
              <w:rPr>
                <w:rFonts w:ascii="Times New Roman" w:hAnsi="Times New Roman"/>
                <w:sz w:val="24"/>
              </w:rPr>
              <w:t xml:space="preserve">de equipamentos (excluindo embarcações marítimas, aeronaves ou outros equipamentos de transporte) </w:t>
            </w:r>
            <w:r>
              <w:rPr>
                <w:rFonts w:ascii="Times New Roman" w:hAnsi="Times New Roman"/>
                <w:sz w:val="24"/>
              </w:rPr>
              <w:br/>
              <w:t>(CPC 633 e CPC 8861-8866)</w:t>
            </w:r>
          </w:p>
          <w:p w14:paraId="79ECE1EA"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0FA3C752" w14:textId="57D66199"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9224B44" w14:textId="211F4AC1"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3AE2533" w14:textId="2D23F15D"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AD609E4" w14:textId="1DA4DB52" w:rsidR="0019785E" w:rsidRPr="00C465C1" w:rsidRDefault="0019785E" w:rsidP="001002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60464D0A" w14:textId="7AAA0658"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40650FA" w14:textId="1842BD59"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15D4038" w14:textId="46D2671E" w:rsidR="0019785E" w:rsidRPr="00C465C1" w:rsidRDefault="0019785E" w:rsidP="001002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1755D10" w14:textId="614BB3FC" w:rsidR="0019785E" w:rsidRPr="00C465C1" w:rsidRDefault="0019785E" w:rsidP="001002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3E801BE9"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A9355C8" w14:textId="77777777" w:rsidTr="00025751">
        <w:trPr>
          <w:gridAfter w:val="1"/>
          <w:wAfter w:w="8" w:type="dxa"/>
          <w:cantSplit/>
        </w:trPr>
        <w:tc>
          <w:tcPr>
            <w:tcW w:w="0" w:type="auto"/>
            <w:tcBorders>
              <w:top w:val="nil"/>
              <w:bottom w:val="nil"/>
            </w:tcBorders>
          </w:tcPr>
          <w:p w14:paraId="5CC29CFA" w14:textId="77777777" w:rsidR="0019785E" w:rsidRPr="00C465C1" w:rsidRDefault="0019785E" w:rsidP="00962E13">
            <w:pPr>
              <w:tabs>
                <w:tab w:val="left" w:pos="369"/>
              </w:tabs>
              <w:rPr>
                <w:rFonts w:ascii="Times New Roman" w:hAnsi="Times New Roman" w:cs="Times New Roman"/>
                <w:sz w:val="24"/>
                <w:szCs w:val="24"/>
              </w:rPr>
            </w:pPr>
            <w:r>
              <w:rPr>
                <w:rFonts w:ascii="Times New Roman" w:hAnsi="Times New Roman"/>
                <w:sz w:val="24"/>
              </w:rPr>
              <w:lastRenderedPageBreak/>
              <w:t>(o) Serviços de limpeza de edifícios (CPC 874)</w:t>
            </w:r>
          </w:p>
        </w:tc>
        <w:tc>
          <w:tcPr>
            <w:tcW w:w="0" w:type="auto"/>
            <w:tcBorders>
              <w:top w:val="nil"/>
              <w:bottom w:val="nil"/>
            </w:tcBorders>
          </w:tcPr>
          <w:p w14:paraId="310D1623" w14:textId="77777777"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r>
              <w:rPr>
                <w:rStyle w:val="Refdenotaderodap"/>
                <w:rFonts w:ascii="Times New Roman" w:hAnsi="Times New Roman" w:cs="Times New Roman"/>
                <w:sz w:val="24"/>
                <w:szCs w:val="24"/>
                <w:lang w:val="en-GB"/>
              </w:rPr>
              <w:footnoteReference w:customMarkFollows="1" w:id="8"/>
              <w:sym w:font="Symbol" w:char="F02A"/>
            </w:r>
          </w:p>
          <w:p w14:paraId="5E170518" w14:textId="6F4A1915"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42B5564" w14:textId="508A8B3A"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D77B7D7" w14:textId="4F22F0F2"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4D49D20"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1B9CD5BB" w14:textId="77777777"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6AC01935" w14:textId="7F59C781"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69401E2" w14:textId="3247A3D0"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7193010" w14:textId="13D1B7F7"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C55C467"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015CA785"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3702978D" w14:textId="77777777" w:rsidTr="00025751">
        <w:trPr>
          <w:gridAfter w:val="1"/>
          <w:wAfter w:w="8" w:type="dxa"/>
          <w:cantSplit/>
        </w:trPr>
        <w:tc>
          <w:tcPr>
            <w:tcW w:w="0" w:type="auto"/>
            <w:tcBorders>
              <w:top w:val="nil"/>
              <w:bottom w:val="nil"/>
            </w:tcBorders>
          </w:tcPr>
          <w:p w14:paraId="614EC9E6" w14:textId="3A1F59EE" w:rsidR="0019785E" w:rsidRPr="00C465C1" w:rsidRDefault="0019785E" w:rsidP="00962E13">
            <w:pPr>
              <w:tabs>
                <w:tab w:val="left" w:pos="369"/>
              </w:tabs>
              <w:rPr>
                <w:rFonts w:ascii="Times New Roman" w:hAnsi="Times New Roman" w:cs="Times New Roman"/>
                <w:sz w:val="24"/>
                <w:szCs w:val="24"/>
              </w:rPr>
            </w:pPr>
            <w:r>
              <w:rPr>
                <w:rFonts w:ascii="Times New Roman" w:hAnsi="Times New Roman"/>
                <w:sz w:val="24"/>
              </w:rPr>
              <w:t xml:space="preserve">(p)  Serviços </w:t>
            </w:r>
            <w:proofErr w:type="gramStart"/>
            <w:r>
              <w:rPr>
                <w:rFonts w:ascii="Times New Roman" w:hAnsi="Times New Roman"/>
                <w:sz w:val="24"/>
              </w:rPr>
              <w:t>fotográficos</w:t>
            </w:r>
            <w:r>
              <w:rPr>
                <w:rFonts w:ascii="Times New Roman" w:hAnsi="Times New Roman"/>
                <w:sz w:val="24"/>
              </w:rPr>
              <w:br/>
              <w:t>(</w:t>
            </w:r>
            <w:proofErr w:type="gramEnd"/>
            <w:r>
              <w:rPr>
                <w:rFonts w:ascii="Times New Roman" w:hAnsi="Times New Roman"/>
                <w:sz w:val="24"/>
              </w:rPr>
              <w:t>CPC 875)</w:t>
            </w:r>
          </w:p>
        </w:tc>
        <w:tc>
          <w:tcPr>
            <w:tcW w:w="0" w:type="auto"/>
            <w:tcBorders>
              <w:top w:val="nil"/>
              <w:bottom w:val="nil"/>
            </w:tcBorders>
          </w:tcPr>
          <w:p w14:paraId="5B642635" w14:textId="6F8B3FD7"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C1AAE39" w14:textId="6C5900E2"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69A9AEC" w14:textId="2D83CA99"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9A46CBD" w14:textId="41303F7E"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3EC4211" w14:textId="77777777" w:rsidR="0019785E" w:rsidRPr="00EF451F" w:rsidRDefault="0019785E" w:rsidP="006F1146">
            <w:pPr>
              <w:tabs>
                <w:tab w:val="num" w:pos="317"/>
                <w:tab w:val="left" w:pos="369"/>
              </w:tabs>
              <w:ind w:left="317"/>
              <w:jc w:val="both"/>
              <w:rPr>
                <w:rFonts w:ascii="Times New Roman" w:hAnsi="Times New Roman" w:cs="Times New Roman"/>
                <w:sz w:val="24"/>
                <w:szCs w:val="24"/>
              </w:rPr>
            </w:pPr>
          </w:p>
        </w:tc>
        <w:tc>
          <w:tcPr>
            <w:tcW w:w="3919" w:type="dxa"/>
            <w:tcBorders>
              <w:top w:val="nil"/>
              <w:bottom w:val="nil"/>
            </w:tcBorders>
          </w:tcPr>
          <w:p w14:paraId="19AF2A85" w14:textId="6CD5BBAD"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FFEE776" w14:textId="63A9B9FF"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1028E15" w14:textId="015164A6"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A118AFA" w14:textId="66B1DBBA"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0E0D8060"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136E6C2" w14:textId="77777777" w:rsidTr="00025751">
        <w:trPr>
          <w:gridAfter w:val="1"/>
          <w:wAfter w:w="8" w:type="dxa"/>
          <w:cantSplit/>
        </w:trPr>
        <w:tc>
          <w:tcPr>
            <w:tcW w:w="0" w:type="auto"/>
            <w:tcBorders>
              <w:top w:val="nil"/>
              <w:bottom w:val="nil"/>
            </w:tcBorders>
          </w:tcPr>
          <w:p w14:paraId="4369A9CA" w14:textId="544EA35B" w:rsidR="0019785E" w:rsidRPr="00C465C1" w:rsidRDefault="009915F5" w:rsidP="00962E13">
            <w:pPr>
              <w:tabs>
                <w:tab w:val="left" w:pos="369"/>
              </w:tabs>
              <w:rPr>
                <w:rFonts w:ascii="Times New Roman" w:hAnsi="Times New Roman" w:cs="Times New Roman"/>
                <w:sz w:val="24"/>
                <w:szCs w:val="24"/>
              </w:rPr>
            </w:pPr>
            <w:r>
              <w:rPr>
                <w:rFonts w:ascii="Times New Roman" w:hAnsi="Times New Roman"/>
                <w:sz w:val="24"/>
              </w:rPr>
              <w:t>(q</w:t>
            </w:r>
            <w:r w:rsidR="0019785E">
              <w:rPr>
                <w:rFonts w:ascii="Times New Roman" w:hAnsi="Times New Roman"/>
                <w:sz w:val="24"/>
              </w:rPr>
              <w:t>) Serviços de embalagem (CPC 876)</w:t>
            </w:r>
          </w:p>
        </w:tc>
        <w:tc>
          <w:tcPr>
            <w:tcW w:w="0" w:type="auto"/>
            <w:tcBorders>
              <w:top w:val="nil"/>
              <w:bottom w:val="nil"/>
            </w:tcBorders>
          </w:tcPr>
          <w:p w14:paraId="6828FDF0" w14:textId="77777777"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07A2D59B" w14:textId="6CBEB54D"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CE940A0" w14:textId="4E29FA69"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B60FF22" w14:textId="34A4A1E9"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827EEED" w14:textId="77777777" w:rsidR="0019785E" w:rsidRPr="00EF451F" w:rsidRDefault="0019785E" w:rsidP="006F1146">
            <w:pPr>
              <w:jc w:val="both"/>
              <w:rPr>
                <w:rFonts w:ascii="Times New Roman" w:hAnsi="Times New Roman" w:cs="Times New Roman"/>
                <w:sz w:val="24"/>
                <w:szCs w:val="24"/>
              </w:rPr>
            </w:pPr>
          </w:p>
        </w:tc>
        <w:tc>
          <w:tcPr>
            <w:tcW w:w="3919" w:type="dxa"/>
            <w:tcBorders>
              <w:top w:val="nil"/>
              <w:bottom w:val="nil"/>
            </w:tcBorders>
          </w:tcPr>
          <w:p w14:paraId="7ABD0C24" w14:textId="1B359FCD"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4187C0AE" w14:textId="2AE439B1"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FF7B9F1" w14:textId="1FB781FF"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DA50727" w14:textId="28564565"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767973C" w14:textId="0F2788F0"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6C21A15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62C60AA" w14:textId="77777777" w:rsidTr="00025751">
        <w:trPr>
          <w:gridAfter w:val="1"/>
          <w:wAfter w:w="8" w:type="dxa"/>
          <w:cantSplit/>
        </w:trPr>
        <w:tc>
          <w:tcPr>
            <w:tcW w:w="0" w:type="auto"/>
            <w:tcBorders>
              <w:top w:val="nil"/>
              <w:bottom w:val="nil"/>
              <w:right w:val="single" w:sz="4" w:space="0" w:color="auto"/>
            </w:tcBorders>
          </w:tcPr>
          <w:p w14:paraId="123F9930" w14:textId="77777777" w:rsidR="0019785E" w:rsidRPr="00C465C1" w:rsidRDefault="0019785E" w:rsidP="00962E13">
            <w:pPr>
              <w:tabs>
                <w:tab w:val="left" w:pos="369"/>
              </w:tabs>
              <w:rPr>
                <w:rFonts w:ascii="Times New Roman" w:hAnsi="Times New Roman" w:cs="Times New Roman"/>
                <w:sz w:val="24"/>
                <w:szCs w:val="24"/>
                <w:u w:val="single"/>
              </w:rPr>
            </w:pPr>
            <w:r>
              <w:rPr>
                <w:rFonts w:ascii="Times New Roman" w:hAnsi="Times New Roman"/>
                <w:sz w:val="24"/>
              </w:rPr>
              <w:lastRenderedPageBreak/>
              <w:t>(r)</w:t>
            </w:r>
            <w:r>
              <w:rPr>
                <w:rFonts w:ascii="Times New Roman" w:hAnsi="Times New Roman"/>
                <w:sz w:val="24"/>
              </w:rPr>
              <w:tab/>
              <w:t xml:space="preserve">Impressão e </w:t>
            </w:r>
            <w:proofErr w:type="gramStart"/>
            <w:r>
              <w:rPr>
                <w:rFonts w:ascii="Times New Roman" w:hAnsi="Times New Roman"/>
                <w:sz w:val="24"/>
              </w:rPr>
              <w:t>publicação</w:t>
            </w:r>
            <w:r>
              <w:rPr>
                <w:rFonts w:ascii="Times New Roman" w:hAnsi="Times New Roman"/>
                <w:sz w:val="24"/>
              </w:rPr>
              <w:br/>
              <w:t>(</w:t>
            </w:r>
            <w:proofErr w:type="gramEnd"/>
            <w:r>
              <w:rPr>
                <w:rFonts w:ascii="Times New Roman" w:hAnsi="Times New Roman"/>
                <w:sz w:val="24"/>
              </w:rPr>
              <w:t>CPC 88442)</w:t>
            </w:r>
          </w:p>
        </w:tc>
        <w:tc>
          <w:tcPr>
            <w:tcW w:w="0" w:type="auto"/>
            <w:tcBorders>
              <w:top w:val="nil"/>
              <w:left w:val="single" w:sz="4" w:space="0" w:color="auto"/>
              <w:bottom w:val="nil"/>
              <w:right w:val="single" w:sz="4" w:space="0" w:color="auto"/>
            </w:tcBorders>
          </w:tcPr>
          <w:p w14:paraId="2CE491D1" w14:textId="10B10C2F"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7BACE6C" w14:textId="7F3A0DE2"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48DFAB9" w14:textId="71339714"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5D85DDA" w14:textId="645C6F04"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8955B7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34E209CB" w14:textId="156FC844"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E9E815E" w14:textId="4E354F88"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1D5DE13" w14:textId="6E38FCEE"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4B53A1A" w14:textId="4FCB4250"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7829798"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27FE69C5" w14:textId="77777777" w:rsidR="0019785E" w:rsidRPr="00C465C1" w:rsidRDefault="0019785E" w:rsidP="006F1146">
            <w:pPr>
              <w:pStyle w:val="Textodenotaderodap"/>
              <w:tabs>
                <w:tab w:val="left" w:pos="369"/>
              </w:tabs>
              <w:ind w:left="369"/>
              <w:rPr>
                <w:sz w:val="24"/>
                <w:szCs w:val="24"/>
                <w:u w:val="single"/>
              </w:rPr>
            </w:pPr>
          </w:p>
        </w:tc>
      </w:tr>
      <w:tr w:rsidR="0019785E" w:rsidRPr="00C465C1" w14:paraId="05336B4F" w14:textId="77777777" w:rsidTr="00025751">
        <w:trPr>
          <w:gridAfter w:val="1"/>
          <w:wAfter w:w="8" w:type="dxa"/>
          <w:cantSplit/>
        </w:trPr>
        <w:tc>
          <w:tcPr>
            <w:tcW w:w="0" w:type="auto"/>
            <w:tcBorders>
              <w:top w:val="nil"/>
              <w:bottom w:val="nil"/>
              <w:right w:val="single" w:sz="4" w:space="0" w:color="auto"/>
            </w:tcBorders>
          </w:tcPr>
          <w:p w14:paraId="44EDFCAF" w14:textId="376A5552" w:rsidR="0019785E" w:rsidRPr="00C465C1" w:rsidRDefault="0019785E" w:rsidP="00962E13">
            <w:pPr>
              <w:tabs>
                <w:tab w:val="left" w:pos="369"/>
              </w:tabs>
              <w:rPr>
                <w:rFonts w:ascii="Times New Roman" w:hAnsi="Times New Roman" w:cs="Times New Roman"/>
                <w:bCs/>
                <w:sz w:val="24"/>
                <w:szCs w:val="24"/>
              </w:rPr>
            </w:pPr>
            <w:r>
              <w:rPr>
                <w:rFonts w:ascii="Times New Roman" w:hAnsi="Times New Roman"/>
                <w:sz w:val="24"/>
              </w:rPr>
              <w:t>(</w:t>
            </w:r>
            <w:r w:rsidR="00A4620E">
              <w:rPr>
                <w:rFonts w:ascii="Times New Roman" w:hAnsi="Times New Roman"/>
                <w:sz w:val="24"/>
              </w:rPr>
              <w:t>s</w:t>
            </w:r>
            <w:r>
              <w:rPr>
                <w:rFonts w:ascii="Times New Roman" w:hAnsi="Times New Roman"/>
                <w:sz w:val="24"/>
              </w:rPr>
              <w:t>) Serviços de convenção (CPC 87909)</w:t>
            </w:r>
          </w:p>
        </w:tc>
        <w:tc>
          <w:tcPr>
            <w:tcW w:w="0" w:type="auto"/>
            <w:tcBorders>
              <w:top w:val="nil"/>
              <w:left w:val="single" w:sz="4" w:space="0" w:color="auto"/>
              <w:bottom w:val="nil"/>
              <w:right w:val="single" w:sz="4" w:space="0" w:color="auto"/>
            </w:tcBorders>
          </w:tcPr>
          <w:p w14:paraId="7903A0E9" w14:textId="15EF57C8"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B40F499" w14:textId="39B4A873"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5F43F11" w14:textId="6EACF958"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6242C78" w14:textId="437D6359" w:rsidR="0019785E" w:rsidRPr="00C465C1" w:rsidRDefault="0019785E" w:rsidP="00962E13">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54CAC166" w14:textId="3C593436"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16A3CAD" w14:textId="4534BE27"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3A66B6C" w14:textId="136FC366" w:rsidR="0019785E" w:rsidRPr="00C465C1" w:rsidRDefault="0019785E" w:rsidP="00962E13">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273FF62" w14:textId="36130276" w:rsidR="0019785E" w:rsidRPr="00C465C1" w:rsidRDefault="0019785E" w:rsidP="00962E13">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718F5D2"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0" w:type="auto"/>
            <w:tcBorders>
              <w:top w:val="nil"/>
              <w:left w:val="single" w:sz="4" w:space="0" w:color="auto"/>
              <w:bottom w:val="nil"/>
            </w:tcBorders>
          </w:tcPr>
          <w:p w14:paraId="539B3B01" w14:textId="77777777" w:rsidR="0019785E" w:rsidRPr="00C465C1" w:rsidRDefault="0019785E" w:rsidP="006F1146">
            <w:pPr>
              <w:pStyle w:val="Textodenotaderodap"/>
              <w:tabs>
                <w:tab w:val="left" w:pos="369"/>
              </w:tabs>
              <w:ind w:left="369"/>
              <w:rPr>
                <w:bCs/>
                <w:sz w:val="24"/>
                <w:szCs w:val="24"/>
              </w:rPr>
            </w:pPr>
          </w:p>
        </w:tc>
      </w:tr>
      <w:tr w:rsidR="0019785E" w:rsidRPr="00C465C1" w14:paraId="2E001C4B" w14:textId="77777777" w:rsidTr="00025751">
        <w:trPr>
          <w:gridAfter w:val="1"/>
          <w:wAfter w:w="8" w:type="dxa"/>
          <w:cantSplit/>
        </w:trPr>
        <w:tc>
          <w:tcPr>
            <w:tcW w:w="0" w:type="auto"/>
            <w:tcBorders>
              <w:top w:val="nil"/>
              <w:bottom w:val="nil"/>
              <w:right w:val="single" w:sz="4" w:space="0" w:color="auto"/>
            </w:tcBorders>
          </w:tcPr>
          <w:p w14:paraId="20A8764A" w14:textId="57D2F2FB" w:rsidR="0019785E" w:rsidRPr="00C465C1" w:rsidRDefault="00962E13" w:rsidP="00962E13">
            <w:pPr>
              <w:keepNext/>
              <w:keepLines/>
              <w:tabs>
                <w:tab w:val="left" w:pos="369"/>
              </w:tabs>
              <w:spacing w:after="0" w:line="240" w:lineRule="auto"/>
              <w:jc w:val="both"/>
              <w:rPr>
                <w:rFonts w:ascii="Times New Roman" w:hAnsi="Times New Roman" w:cs="Times New Roman"/>
                <w:sz w:val="24"/>
                <w:szCs w:val="24"/>
              </w:rPr>
            </w:pPr>
            <w:proofErr w:type="gramStart"/>
            <w:r>
              <w:rPr>
                <w:rFonts w:ascii="Times New Roman" w:hAnsi="Times New Roman"/>
                <w:sz w:val="24"/>
              </w:rPr>
              <w:lastRenderedPageBreak/>
              <w:t>(t) Outros</w:t>
            </w:r>
            <w:proofErr w:type="gramEnd"/>
          </w:p>
          <w:p w14:paraId="79CEBE62"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0B6ABD13"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left w:val="single" w:sz="4" w:space="0" w:color="auto"/>
              <w:bottom w:val="nil"/>
              <w:right w:val="single" w:sz="4" w:space="0" w:color="auto"/>
            </w:tcBorders>
          </w:tcPr>
          <w:p w14:paraId="18E444F7"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tcBorders>
          </w:tcPr>
          <w:p w14:paraId="08368104"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4ADE235D" w14:textId="77777777" w:rsidTr="00025751">
        <w:trPr>
          <w:gridAfter w:val="1"/>
          <w:wAfter w:w="8" w:type="dxa"/>
          <w:cantSplit/>
        </w:trPr>
        <w:tc>
          <w:tcPr>
            <w:tcW w:w="0" w:type="auto"/>
            <w:tcBorders>
              <w:top w:val="nil"/>
              <w:bottom w:val="nil"/>
            </w:tcBorders>
          </w:tcPr>
          <w:p w14:paraId="554A38AB" w14:textId="77777777" w:rsidR="0019785E" w:rsidRPr="00C465C1" w:rsidRDefault="0019785E" w:rsidP="006F1146">
            <w:pPr>
              <w:keepNext/>
              <w:keepLines/>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gerenciamento de exposições (partes de CPC 87909)</w:t>
            </w:r>
          </w:p>
        </w:tc>
        <w:tc>
          <w:tcPr>
            <w:tcW w:w="0" w:type="auto"/>
            <w:tcBorders>
              <w:top w:val="nil"/>
              <w:bottom w:val="nil"/>
            </w:tcBorders>
          </w:tcPr>
          <w:p w14:paraId="1B6CE6A5" w14:textId="1252366C"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BD8F858" w14:textId="055B913D"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DBC2ED9" w14:textId="1E4075D3"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75DFD5F" w14:textId="48DAE0C1" w:rsidR="0019785E" w:rsidRPr="00C465C1" w:rsidRDefault="0019785E" w:rsidP="00962E13">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BCDE461"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64BF1FEC" w14:textId="0FED2030"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33893E7" w14:textId="16F87D46"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C8EBF5C" w14:textId="55EAA3DF"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B502057" w14:textId="3CDD281A" w:rsidR="0019785E" w:rsidRPr="00C465C1" w:rsidRDefault="0019785E" w:rsidP="00962E13">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BF55D15"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2F00C04D"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4769DCD6" w14:textId="77777777" w:rsidTr="00025751">
        <w:trPr>
          <w:gridAfter w:val="1"/>
          <w:wAfter w:w="8" w:type="dxa"/>
          <w:cantSplit/>
        </w:trPr>
        <w:tc>
          <w:tcPr>
            <w:tcW w:w="0" w:type="auto"/>
            <w:tcBorders>
              <w:top w:val="nil"/>
              <w:bottom w:val="nil"/>
            </w:tcBorders>
          </w:tcPr>
          <w:p w14:paraId="46FF7503" w14:textId="77777777"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lastRenderedPageBreak/>
              <w:t>-</w:t>
            </w:r>
            <w:r>
              <w:rPr>
                <w:rFonts w:ascii="Times New Roman" w:hAnsi="Times New Roman"/>
                <w:sz w:val="24"/>
              </w:rPr>
              <w:tab/>
              <w:t>Design de interiores (partes relevantes de CPC 87907)</w:t>
            </w:r>
          </w:p>
          <w:p w14:paraId="5138BFD7"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9248D73" w14:textId="77777777" w:rsidR="0019785E" w:rsidRPr="00EF451F" w:rsidRDefault="0019785E" w:rsidP="006F1146">
            <w:pPr>
              <w:tabs>
                <w:tab w:val="left" w:pos="369"/>
              </w:tabs>
              <w:ind w:left="369"/>
              <w:jc w:val="both"/>
              <w:rPr>
                <w:rFonts w:ascii="Times New Roman" w:hAnsi="Times New Roman" w:cs="Times New Roman"/>
                <w:sz w:val="24"/>
                <w:szCs w:val="24"/>
              </w:rPr>
            </w:pPr>
          </w:p>
          <w:p w14:paraId="5A532F4C" w14:textId="77777777" w:rsidR="0019785E" w:rsidRPr="00EF451F" w:rsidRDefault="0019785E" w:rsidP="006F1146">
            <w:pPr>
              <w:tabs>
                <w:tab w:val="left" w:pos="369"/>
              </w:tabs>
              <w:ind w:left="369"/>
              <w:jc w:val="both"/>
              <w:rPr>
                <w:rFonts w:ascii="Times New Roman" w:hAnsi="Times New Roman" w:cs="Times New Roman"/>
                <w:sz w:val="24"/>
                <w:szCs w:val="24"/>
              </w:rPr>
            </w:pPr>
          </w:p>
          <w:p w14:paraId="444A4B21" w14:textId="77777777" w:rsidR="0019785E" w:rsidRPr="00EF451F" w:rsidRDefault="0019785E" w:rsidP="006F1146">
            <w:pPr>
              <w:tabs>
                <w:tab w:val="left" w:pos="369"/>
              </w:tabs>
              <w:ind w:left="369"/>
              <w:jc w:val="both"/>
              <w:rPr>
                <w:rFonts w:ascii="Times New Roman" w:hAnsi="Times New Roman" w:cs="Times New Roman"/>
                <w:sz w:val="24"/>
                <w:szCs w:val="24"/>
              </w:rPr>
            </w:pPr>
          </w:p>
          <w:p w14:paraId="713106A1"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      Serviços de tradução e interpretação, exceto tradutores autorizados pelo governo (parte de CPC 87905)</w:t>
            </w:r>
          </w:p>
          <w:p w14:paraId="00D83FEF"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319679B" w14:textId="77777777" w:rsidR="0019785E" w:rsidRPr="00EF451F" w:rsidRDefault="0019785E" w:rsidP="006F1146">
            <w:pPr>
              <w:rPr>
                <w:rFonts w:ascii="Times New Roman" w:hAnsi="Times New Roman" w:cs="Times New Roman"/>
                <w:sz w:val="24"/>
                <w:szCs w:val="24"/>
              </w:rPr>
            </w:pPr>
          </w:p>
          <w:p w14:paraId="00A84622" w14:textId="77777777" w:rsidR="0019785E" w:rsidRPr="00EF451F" w:rsidRDefault="0019785E" w:rsidP="006F1146">
            <w:pPr>
              <w:rPr>
                <w:rFonts w:ascii="Times New Roman" w:hAnsi="Times New Roman" w:cs="Times New Roman"/>
                <w:sz w:val="24"/>
                <w:szCs w:val="24"/>
              </w:rPr>
            </w:pPr>
          </w:p>
          <w:p w14:paraId="52973464" w14:textId="77777777" w:rsidR="0019785E" w:rsidRPr="00EF451F" w:rsidRDefault="0019785E" w:rsidP="006F1146">
            <w:pPr>
              <w:jc w:val="center"/>
              <w:rPr>
                <w:rFonts w:ascii="Times New Roman" w:hAnsi="Times New Roman" w:cs="Times New Roman"/>
                <w:sz w:val="24"/>
                <w:szCs w:val="24"/>
              </w:rPr>
            </w:pPr>
          </w:p>
        </w:tc>
        <w:tc>
          <w:tcPr>
            <w:tcW w:w="0" w:type="auto"/>
            <w:tcBorders>
              <w:top w:val="nil"/>
              <w:bottom w:val="nil"/>
            </w:tcBorders>
          </w:tcPr>
          <w:p w14:paraId="0DC1CE12" w14:textId="09250B38"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F0B5377" w14:textId="6D2C2355"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08DEEA5" w14:textId="5154525D"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00917CA" w14:textId="414BED31"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7E29725" w14:textId="77777777" w:rsidR="0019785E" w:rsidRPr="00EF451F" w:rsidRDefault="0019785E" w:rsidP="006F1146">
            <w:pPr>
              <w:tabs>
                <w:tab w:val="left" w:pos="369"/>
                <w:tab w:val="left" w:pos="459"/>
              </w:tabs>
              <w:rPr>
                <w:rFonts w:ascii="Times New Roman" w:hAnsi="Times New Roman" w:cs="Times New Roman"/>
                <w:sz w:val="24"/>
                <w:szCs w:val="24"/>
              </w:rPr>
            </w:pPr>
          </w:p>
          <w:p w14:paraId="3DF491FF" w14:textId="7BCABE4E"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A91B72E" w14:textId="555C7913"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32D4DDA" w14:textId="37FE887E"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85B90E6" w14:textId="5B82A380" w:rsidR="0019785E" w:rsidRPr="00C465C1" w:rsidRDefault="0019785E" w:rsidP="00962E13">
            <w:pPr>
              <w:tabs>
                <w:tab w:val="left" w:pos="369"/>
              </w:tabs>
              <w:jc w:val="both"/>
              <w:rPr>
                <w:rFonts w:ascii="Times New Roman" w:hAnsi="Times New Roman" w:cs="Times New Roman"/>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4BD2B03B" w14:textId="3DC73E24"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CBF97C1" w14:textId="1FA7C059"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D2DBC88" w14:textId="018AE4F0"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EA652CC" w14:textId="7F135981"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3DC32816"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2E5B4E1" w14:textId="3EFA4AAE"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158C9E5" w14:textId="230FBF3E"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6462BD7" w14:textId="2E2872AF" w:rsidR="0019785E" w:rsidRPr="00C465C1" w:rsidRDefault="0019785E" w:rsidP="00962E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D0C92D3" w14:textId="46191074"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tc>
        <w:tc>
          <w:tcPr>
            <w:tcW w:w="0" w:type="auto"/>
            <w:tcBorders>
              <w:top w:val="nil"/>
              <w:bottom w:val="nil"/>
            </w:tcBorders>
          </w:tcPr>
          <w:p w14:paraId="76697992"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2B450E1" w14:textId="77777777" w:rsidTr="00025751">
        <w:trPr>
          <w:gridAfter w:val="1"/>
          <w:wAfter w:w="8" w:type="dxa"/>
          <w:cantSplit/>
        </w:trPr>
        <w:tc>
          <w:tcPr>
            <w:tcW w:w="0" w:type="auto"/>
            <w:tcBorders>
              <w:top w:val="nil"/>
              <w:bottom w:val="nil"/>
            </w:tcBorders>
          </w:tcPr>
          <w:p w14:paraId="4349CEE4" w14:textId="6850A289" w:rsidR="0019785E" w:rsidRPr="00C465C1" w:rsidRDefault="0019785E" w:rsidP="00962E13">
            <w:pPr>
              <w:pStyle w:val="Recuodecorpodetexto2"/>
              <w:pageBreakBefore/>
              <w:spacing w:line="276" w:lineRule="auto"/>
              <w:ind w:left="0"/>
            </w:pPr>
            <w:r>
              <w:lastRenderedPageBreak/>
              <w:t xml:space="preserve">2. SERVIÇOS DE COMUNICAÇÃO </w:t>
            </w:r>
          </w:p>
          <w:p w14:paraId="0192CFCF" w14:textId="77777777" w:rsidR="0019785E" w:rsidRPr="00C465C1" w:rsidRDefault="0019785E" w:rsidP="006F1146">
            <w:pPr>
              <w:keepNext/>
              <w:keepLines/>
              <w:pageBreakBefore/>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783AD68B" w14:textId="77777777" w:rsidR="0019785E" w:rsidRPr="00C465C1" w:rsidRDefault="0019785E" w:rsidP="006F1146">
            <w:pPr>
              <w:keepNext/>
              <w:keepLines/>
              <w:pageBreakBefore/>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044581FF" w14:textId="77777777" w:rsidR="0019785E" w:rsidRPr="00C465C1" w:rsidRDefault="0019785E" w:rsidP="006F1146">
            <w:pPr>
              <w:keepNext/>
              <w:keepLines/>
              <w:pageBreakBefore/>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7998B713" w14:textId="77777777" w:rsidR="0019785E" w:rsidRPr="00C465C1" w:rsidRDefault="0019785E" w:rsidP="006F1146">
            <w:pPr>
              <w:keepNext/>
              <w:keepLines/>
              <w:pageBreakBefore/>
              <w:tabs>
                <w:tab w:val="left" w:pos="369"/>
              </w:tabs>
              <w:ind w:left="369"/>
              <w:jc w:val="both"/>
              <w:rPr>
                <w:rFonts w:ascii="Times New Roman" w:hAnsi="Times New Roman" w:cs="Times New Roman"/>
                <w:sz w:val="24"/>
                <w:szCs w:val="24"/>
                <w:lang w:val="en-GB"/>
              </w:rPr>
            </w:pPr>
          </w:p>
        </w:tc>
      </w:tr>
      <w:tr w:rsidR="0019785E" w:rsidRPr="00C465C1" w14:paraId="1C7B9F5E" w14:textId="77777777" w:rsidTr="002E4F90">
        <w:trPr>
          <w:gridAfter w:val="1"/>
          <w:wAfter w:w="8" w:type="dxa"/>
          <w:cantSplit/>
        </w:trPr>
        <w:tc>
          <w:tcPr>
            <w:tcW w:w="0" w:type="auto"/>
            <w:tcBorders>
              <w:top w:val="nil"/>
              <w:bottom w:val="nil"/>
            </w:tcBorders>
          </w:tcPr>
          <w:p w14:paraId="48D3BBD9" w14:textId="03C03B19" w:rsidR="0019785E" w:rsidRPr="00C465C1" w:rsidRDefault="0019785E" w:rsidP="00962E13">
            <w:pPr>
              <w:tabs>
                <w:tab w:val="left" w:pos="369"/>
              </w:tabs>
              <w:rPr>
                <w:rFonts w:ascii="Times New Roman" w:hAnsi="Times New Roman" w:cs="Times New Roman"/>
                <w:sz w:val="24"/>
                <w:szCs w:val="24"/>
              </w:rPr>
            </w:pPr>
            <w:r>
              <w:rPr>
                <w:rFonts w:ascii="Times New Roman" w:hAnsi="Times New Roman"/>
                <w:sz w:val="24"/>
              </w:rPr>
              <w:t xml:space="preserve">B.  </w:t>
            </w:r>
            <w:r>
              <w:rPr>
                <w:rFonts w:ascii="Times New Roman" w:hAnsi="Times New Roman"/>
                <w:sz w:val="24"/>
                <w:u w:val="single"/>
              </w:rPr>
              <w:t>Serviços de c</w:t>
            </w:r>
            <w:r w:rsidR="001C4F4A">
              <w:rPr>
                <w:rFonts w:ascii="Times New Roman" w:hAnsi="Times New Roman"/>
                <w:sz w:val="24"/>
                <w:u w:val="single"/>
              </w:rPr>
              <w:t>ourier</w:t>
            </w:r>
            <w:bookmarkStart w:id="1" w:name="_GoBack"/>
            <w:bookmarkEnd w:id="1"/>
            <w:r>
              <w:rPr>
                <w:rFonts w:ascii="Times New Roman" w:hAnsi="Times New Roman"/>
                <w:sz w:val="24"/>
              </w:rPr>
              <w:t xml:space="preserve"> </w:t>
            </w:r>
            <w:r>
              <w:rPr>
                <w:rFonts w:ascii="Times New Roman" w:hAnsi="Times New Roman"/>
                <w:sz w:val="24"/>
              </w:rPr>
              <w:br/>
              <w:t>(CPC 7512)</w:t>
            </w:r>
          </w:p>
          <w:p w14:paraId="7DDA5F47"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3D8612C4" w14:textId="1D4BBD9F"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B8AB94D" w14:textId="2DD45772"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3F39F7A" w14:textId="07A8833B" w:rsidR="0019785E" w:rsidRPr="00C465C1" w:rsidRDefault="0019785E" w:rsidP="00962E13">
            <w:pPr>
              <w:tabs>
                <w:tab w:val="left" w:pos="369"/>
              </w:tabs>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t>Sem</w:t>
            </w:r>
            <w:proofErr w:type="gramEnd"/>
            <w:r>
              <w:rPr>
                <w:rFonts w:ascii="Times New Roman" w:hAnsi="Times New Roman"/>
                <w:sz w:val="24"/>
              </w:rPr>
              <w:t xml:space="preserve"> limitações, </w:t>
            </w:r>
            <w:r w:rsidR="006E585F">
              <w:rPr>
                <w:rFonts w:ascii="Times New Roman" w:hAnsi="Times New Roman"/>
                <w:sz w:val="24"/>
              </w:rPr>
              <w:t>exceto como</w:t>
            </w:r>
            <w:r>
              <w:rPr>
                <w:rFonts w:ascii="Times New Roman" w:hAnsi="Times New Roman"/>
                <w:sz w:val="24"/>
              </w:rPr>
              <w:t xml:space="preserve"> especificado para serviços de transporte.</w:t>
            </w:r>
          </w:p>
          <w:p w14:paraId="2193E888" w14:textId="7DEFF5CD" w:rsidR="0019785E" w:rsidRPr="00C465C1" w:rsidRDefault="0019785E" w:rsidP="00962E13">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424C7994" w14:textId="1782515A"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1) </w:t>
            </w:r>
            <w:r w:rsidR="008A04B5">
              <w:rPr>
                <w:rFonts w:ascii="Times New Roman" w:hAnsi="Times New Roman"/>
                <w:sz w:val="24"/>
              </w:rPr>
              <w:t>Nenhuma</w:t>
            </w:r>
            <w:proofErr w:type="gramEnd"/>
          </w:p>
          <w:p w14:paraId="0AE10A3F" w14:textId="4F2D6FD5"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 xml:space="preserve">2) </w:t>
            </w:r>
            <w:r w:rsidR="008A04B5">
              <w:rPr>
                <w:rFonts w:ascii="Times New Roman" w:hAnsi="Times New Roman"/>
                <w:sz w:val="24"/>
              </w:rPr>
              <w:t>Nenhuma</w:t>
            </w:r>
            <w:proofErr w:type="gramEnd"/>
          </w:p>
          <w:p w14:paraId="7652C071" w14:textId="1D281945" w:rsidR="0019785E" w:rsidRPr="00C465C1" w:rsidRDefault="00962E13" w:rsidP="00962E13">
            <w:pPr>
              <w:tabs>
                <w:tab w:val="left" w:pos="369"/>
              </w:tabs>
              <w:spacing w:after="0" w:line="240" w:lineRule="auto"/>
              <w:jc w:val="both"/>
              <w:rPr>
                <w:rFonts w:ascii="Times New Roman" w:hAnsi="Times New Roman" w:cs="Times New Roman"/>
                <w:sz w:val="24"/>
                <w:szCs w:val="24"/>
              </w:rPr>
            </w:pPr>
            <w:proofErr w:type="gramStart"/>
            <w:r>
              <w:rPr>
                <w:rFonts w:ascii="Times New Roman" w:hAnsi="Times New Roman"/>
                <w:sz w:val="24"/>
              </w:rPr>
              <w:t xml:space="preserve">3) </w:t>
            </w:r>
            <w:r w:rsidR="008A04B5">
              <w:rPr>
                <w:rFonts w:ascii="Times New Roman" w:hAnsi="Times New Roman"/>
                <w:sz w:val="24"/>
              </w:rPr>
              <w:t>Nenhuma</w:t>
            </w:r>
            <w:proofErr w:type="gramEnd"/>
          </w:p>
          <w:p w14:paraId="5FAD99AC"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1ED479C" w14:textId="3DC445D9" w:rsidR="0019785E" w:rsidRPr="00C465C1" w:rsidRDefault="0019785E" w:rsidP="00962E13">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26E0E345"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389D5C4B" w14:textId="77777777" w:rsidTr="002E4F90">
        <w:trPr>
          <w:gridAfter w:val="1"/>
          <w:wAfter w:w="8" w:type="dxa"/>
          <w:cantSplit/>
        </w:trPr>
        <w:tc>
          <w:tcPr>
            <w:tcW w:w="0" w:type="auto"/>
            <w:tcBorders>
              <w:top w:val="nil"/>
              <w:bottom w:val="nil"/>
            </w:tcBorders>
          </w:tcPr>
          <w:p w14:paraId="4D9D8FB2" w14:textId="693AA073" w:rsidR="0019785E" w:rsidRPr="00671A73" w:rsidRDefault="00671A73" w:rsidP="00671A73">
            <w:pPr>
              <w:keepLines/>
              <w:tabs>
                <w:tab w:val="left" w:pos="369"/>
              </w:tabs>
              <w:rPr>
                <w:rFonts w:ascii="Times New Roman" w:hAnsi="Times New Roman" w:cs="Times New Roman"/>
                <w:sz w:val="24"/>
                <w:szCs w:val="24"/>
              </w:rPr>
            </w:pPr>
            <w:r>
              <w:rPr>
                <w:rFonts w:ascii="Times New Roman" w:hAnsi="Times New Roman"/>
                <w:sz w:val="24"/>
              </w:rPr>
              <w:lastRenderedPageBreak/>
              <w:t xml:space="preserve">C. </w:t>
            </w:r>
            <w:r>
              <w:rPr>
                <w:rFonts w:ascii="Times New Roman" w:hAnsi="Times New Roman"/>
                <w:sz w:val="24"/>
                <w:u w:val="single"/>
              </w:rPr>
              <w:t>Serviços de telecomunicações</w:t>
            </w:r>
          </w:p>
          <w:p w14:paraId="5CFD8800"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Telefonia de voz</w:t>
            </w:r>
          </w:p>
          <w:p w14:paraId="05573EEC"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Serviços de transmissão de dados com comutação de pacotes</w:t>
            </w:r>
          </w:p>
          <w:p w14:paraId="7F158BD1"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t xml:space="preserve">Transmissão de dados com comutação de circuitos </w:t>
            </w:r>
          </w:p>
          <w:p w14:paraId="78A1D7F2"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Serviços de telex</w:t>
            </w:r>
          </w:p>
          <w:p w14:paraId="73E6450A"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(e)</w:t>
            </w:r>
            <w:r>
              <w:rPr>
                <w:rFonts w:ascii="Times New Roman" w:hAnsi="Times New Roman"/>
                <w:sz w:val="24"/>
              </w:rPr>
              <w:tab/>
              <w:t>Serviços telegráficos</w:t>
            </w:r>
          </w:p>
          <w:p w14:paraId="63F380A6" w14:textId="450654AB" w:rsidR="004821F6" w:rsidRPr="00C465C1" w:rsidRDefault="00F6302E" w:rsidP="00F6302E">
            <w:pPr>
              <w:keepLines/>
              <w:tabs>
                <w:tab w:val="left" w:pos="369"/>
              </w:tabs>
              <w:rPr>
                <w:rFonts w:ascii="Times New Roman" w:hAnsi="Times New Roman" w:cs="Times New Roman"/>
                <w:sz w:val="24"/>
                <w:szCs w:val="24"/>
              </w:rPr>
            </w:pPr>
            <w:r>
              <w:rPr>
                <w:rFonts w:ascii="Times New Roman" w:hAnsi="Times New Roman"/>
                <w:sz w:val="24"/>
              </w:rPr>
              <w:t xml:space="preserve">(f) </w:t>
            </w:r>
            <w:r>
              <w:rPr>
                <w:rFonts w:ascii="Times New Roman" w:hAnsi="Times New Roman"/>
                <w:sz w:val="24"/>
              </w:rPr>
              <w:tab/>
              <w:t xml:space="preserve">Serviços de </w:t>
            </w:r>
            <w:proofErr w:type="spellStart"/>
            <w:r>
              <w:rPr>
                <w:rFonts w:ascii="Times New Roman" w:hAnsi="Times New Roman"/>
                <w:sz w:val="24"/>
              </w:rPr>
              <w:t>Fac-simile</w:t>
            </w:r>
            <w:proofErr w:type="spellEnd"/>
          </w:p>
          <w:p w14:paraId="0F9B4F6D" w14:textId="6AA81959" w:rsidR="004821F6" w:rsidRPr="00C465C1" w:rsidRDefault="00F6302E" w:rsidP="00F6302E">
            <w:pPr>
              <w:keepLines/>
              <w:tabs>
                <w:tab w:val="left" w:pos="369"/>
              </w:tabs>
              <w:rPr>
                <w:rFonts w:ascii="Times New Roman" w:hAnsi="Times New Roman" w:cs="Times New Roman"/>
                <w:sz w:val="24"/>
                <w:szCs w:val="24"/>
              </w:rPr>
            </w:pPr>
            <w:r>
              <w:rPr>
                <w:rFonts w:ascii="Times New Roman" w:hAnsi="Times New Roman"/>
                <w:sz w:val="24"/>
              </w:rPr>
              <w:t xml:space="preserve">(g) </w:t>
            </w:r>
            <w:r>
              <w:rPr>
                <w:rFonts w:ascii="Times New Roman" w:hAnsi="Times New Roman"/>
                <w:sz w:val="24"/>
              </w:rPr>
              <w:tab/>
              <w:t>Serviços de circuitos alugados</w:t>
            </w:r>
          </w:p>
          <w:p w14:paraId="5442CA62"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 xml:space="preserve">(h)  </w:t>
            </w:r>
            <w:r>
              <w:rPr>
                <w:rFonts w:ascii="Times New Roman" w:hAnsi="Times New Roman"/>
                <w:sz w:val="24"/>
              </w:rPr>
              <w:tab/>
              <w:t xml:space="preserve">Correio eletrônico    </w:t>
            </w:r>
          </w:p>
          <w:p w14:paraId="5AE84BAA" w14:textId="77777777" w:rsidR="004821F6" w:rsidRPr="004821F6" w:rsidRDefault="004821F6" w:rsidP="004821F6">
            <w:pPr>
              <w:keepLines/>
              <w:tabs>
                <w:tab w:val="left" w:pos="369"/>
              </w:tabs>
              <w:rPr>
                <w:rFonts w:ascii="Times New Roman" w:hAnsi="Times New Roman" w:cs="Times New Roman"/>
                <w:sz w:val="24"/>
                <w:szCs w:val="24"/>
                <w:lang w:val="en-GB"/>
              </w:rPr>
            </w:pPr>
          </w:p>
          <w:p w14:paraId="309E827F" w14:textId="77777777" w:rsidR="0019785E" w:rsidRPr="00C465C1" w:rsidRDefault="0019785E" w:rsidP="006F1146">
            <w:pPr>
              <w:pStyle w:val="Textodenotaderodap"/>
              <w:keepLines/>
              <w:tabs>
                <w:tab w:val="left" w:pos="369"/>
              </w:tabs>
              <w:ind w:left="369"/>
              <w:rPr>
                <w:sz w:val="24"/>
                <w:szCs w:val="24"/>
              </w:rPr>
            </w:pPr>
          </w:p>
        </w:tc>
        <w:tc>
          <w:tcPr>
            <w:tcW w:w="0" w:type="auto"/>
            <w:tcBorders>
              <w:top w:val="nil"/>
              <w:bottom w:val="nil"/>
            </w:tcBorders>
          </w:tcPr>
          <w:p w14:paraId="038F2B04" w14:textId="59FDDA3F" w:rsidR="00E30393" w:rsidRPr="00C465C1" w:rsidRDefault="00E30393"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671DE72" w14:textId="67D2C427" w:rsidR="00E30393" w:rsidRPr="00C465C1" w:rsidRDefault="00E30393"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96F7269" w14:textId="1BBBE915" w:rsidR="00E30393" w:rsidRPr="00C465C1" w:rsidRDefault="00E30393"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C010C04" w14:textId="6BCC55ED" w:rsidR="0019785E" w:rsidRPr="00C465C1" w:rsidRDefault="00E30393" w:rsidP="00F6302E">
            <w:pPr>
              <w:keepLines/>
              <w:tabs>
                <w:tab w:val="left" w:pos="369"/>
              </w:tabs>
              <w:jc w:val="both"/>
              <w:rPr>
                <w:rFonts w:ascii="Times New Roman" w:hAnsi="Times New Roman" w:cs="Times New Roman"/>
                <w:sz w:val="24"/>
                <w:szCs w:val="24"/>
              </w:rPr>
            </w:pPr>
            <w:proofErr w:type="gramStart"/>
            <w:r>
              <w:rPr>
                <w:rFonts w:ascii="Times New Roman" w:hAnsi="Times New Roman"/>
                <w:sz w:val="24"/>
              </w:rPr>
              <w:t xml:space="preserve">4) </w:t>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7A4B9F70" w14:textId="62163173" w:rsidR="00E5510B" w:rsidRPr="00C465C1" w:rsidRDefault="00E5510B"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2308239" w14:textId="0F6BE4FC" w:rsidR="00E5510B" w:rsidRPr="00C465C1" w:rsidRDefault="00E5510B"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A00AC55" w14:textId="393C609A" w:rsidR="00E5510B" w:rsidRPr="00C465C1" w:rsidRDefault="00E5510B" w:rsidP="00F6302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F36D309" w14:textId="041910CC" w:rsidR="0019785E" w:rsidRPr="00C465C1" w:rsidRDefault="00E5510B" w:rsidP="00F6302E">
            <w:pPr>
              <w:keepLines/>
              <w:tabs>
                <w:tab w:val="left" w:pos="369"/>
              </w:tabs>
              <w:jc w:val="both"/>
              <w:rPr>
                <w:rFonts w:ascii="Times New Roman" w:hAnsi="Times New Roman" w:cs="Times New Roman"/>
                <w:sz w:val="24"/>
                <w:szCs w:val="24"/>
              </w:rPr>
            </w:pPr>
            <w:proofErr w:type="gramStart"/>
            <w:r>
              <w:rPr>
                <w:rFonts w:ascii="Times New Roman" w:hAnsi="Times New Roman"/>
                <w:sz w:val="24"/>
              </w:rPr>
              <w:t xml:space="preserve">4) </w:t>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554AFB73"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r>
      <w:tr w:rsidR="0019785E" w:rsidRPr="00C465C1" w14:paraId="7665E81A" w14:textId="77777777" w:rsidTr="00025751">
        <w:trPr>
          <w:gridAfter w:val="1"/>
          <w:wAfter w:w="8" w:type="dxa"/>
          <w:cantSplit/>
        </w:trPr>
        <w:tc>
          <w:tcPr>
            <w:tcW w:w="0" w:type="auto"/>
            <w:tcBorders>
              <w:top w:val="nil"/>
              <w:bottom w:val="nil"/>
            </w:tcBorders>
          </w:tcPr>
          <w:p w14:paraId="7DE40350"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lastRenderedPageBreak/>
              <w:t>(i)   Correio de voz</w:t>
            </w:r>
          </w:p>
          <w:p w14:paraId="2F601637" w14:textId="77777777" w:rsidR="004821F6" w:rsidRPr="00C465C1" w:rsidRDefault="004821F6" w:rsidP="00F6302E">
            <w:pPr>
              <w:keepLines/>
              <w:tabs>
                <w:tab w:val="left" w:pos="369"/>
              </w:tabs>
              <w:rPr>
                <w:rFonts w:ascii="Times New Roman" w:hAnsi="Times New Roman" w:cs="Times New Roman"/>
                <w:sz w:val="24"/>
                <w:szCs w:val="24"/>
              </w:rPr>
            </w:pPr>
            <w:r>
              <w:rPr>
                <w:rFonts w:ascii="Times New Roman" w:hAnsi="Times New Roman"/>
                <w:sz w:val="24"/>
              </w:rPr>
              <w:t>(j)</w:t>
            </w:r>
            <w:r>
              <w:rPr>
                <w:rFonts w:ascii="Times New Roman" w:hAnsi="Times New Roman"/>
                <w:sz w:val="24"/>
              </w:rPr>
              <w:tab/>
              <w:t>Informação on-line e recuperação de bases de dados</w:t>
            </w:r>
          </w:p>
          <w:p w14:paraId="4ACC002D" w14:textId="77777777" w:rsidR="0019785E" w:rsidRPr="00C465C1" w:rsidRDefault="0019785E" w:rsidP="00F6302E">
            <w:pPr>
              <w:keepLines/>
              <w:tabs>
                <w:tab w:val="left" w:pos="369"/>
              </w:tabs>
              <w:rPr>
                <w:rFonts w:ascii="Times New Roman" w:hAnsi="Times New Roman" w:cs="Times New Roman"/>
                <w:sz w:val="24"/>
                <w:szCs w:val="24"/>
              </w:rPr>
            </w:pPr>
            <w:r>
              <w:rPr>
                <w:rFonts w:ascii="Times New Roman" w:hAnsi="Times New Roman"/>
                <w:sz w:val="24"/>
              </w:rPr>
              <w:t>(k)  Intercâmbio eletrônico de dados (EDI)</w:t>
            </w:r>
          </w:p>
          <w:p w14:paraId="0F2FA899" w14:textId="77777777" w:rsidR="0019785E" w:rsidRPr="00C465C1" w:rsidRDefault="0019785E" w:rsidP="00F6302E">
            <w:pPr>
              <w:keepLines/>
              <w:tabs>
                <w:tab w:val="left" w:pos="369"/>
              </w:tabs>
              <w:rPr>
                <w:rFonts w:ascii="Times New Roman" w:hAnsi="Times New Roman" w:cs="Times New Roman"/>
                <w:sz w:val="24"/>
                <w:szCs w:val="24"/>
              </w:rPr>
            </w:pPr>
            <w:r>
              <w:rPr>
                <w:rFonts w:ascii="Times New Roman" w:hAnsi="Times New Roman"/>
                <w:sz w:val="24"/>
              </w:rPr>
              <w:t>(l)   Serviços de fax aprimorados/de valor agregado, incluindo armazenamento e encaminhamento, armazenamento e recuperação</w:t>
            </w:r>
          </w:p>
          <w:p w14:paraId="3263BECA" w14:textId="77777777" w:rsidR="0019785E" w:rsidRPr="00C465C1" w:rsidRDefault="0019785E" w:rsidP="00F6302E">
            <w:pPr>
              <w:keepLines/>
              <w:tabs>
                <w:tab w:val="left" w:pos="369"/>
              </w:tabs>
              <w:rPr>
                <w:rFonts w:ascii="Times New Roman" w:hAnsi="Times New Roman" w:cs="Times New Roman"/>
                <w:sz w:val="24"/>
                <w:szCs w:val="24"/>
              </w:rPr>
            </w:pPr>
            <w:r>
              <w:rPr>
                <w:rFonts w:ascii="Times New Roman" w:hAnsi="Times New Roman"/>
                <w:sz w:val="24"/>
              </w:rPr>
              <w:t xml:space="preserve">(m) Conversão de código e protocolo </w:t>
            </w:r>
            <w:proofErr w:type="spellStart"/>
            <w:r>
              <w:rPr>
                <w:rFonts w:ascii="Times New Roman" w:hAnsi="Times New Roman"/>
                <w:sz w:val="24"/>
              </w:rPr>
              <w:t>n.a</w:t>
            </w:r>
            <w:proofErr w:type="spellEnd"/>
            <w:r>
              <w:rPr>
                <w:rFonts w:ascii="Times New Roman" w:hAnsi="Times New Roman"/>
                <w:sz w:val="24"/>
              </w:rPr>
              <w:t xml:space="preserve">.     </w:t>
            </w:r>
          </w:p>
          <w:p w14:paraId="379B109E" w14:textId="77777777" w:rsidR="0019785E" w:rsidRPr="00C465C1" w:rsidRDefault="0019785E" w:rsidP="006F1146">
            <w:pPr>
              <w:keepLines/>
              <w:tabs>
                <w:tab w:val="left" w:pos="369"/>
              </w:tabs>
              <w:ind w:left="369"/>
              <w:rPr>
                <w:rFonts w:ascii="Times New Roman" w:hAnsi="Times New Roman" w:cs="Times New Roman"/>
                <w:sz w:val="24"/>
                <w:szCs w:val="24"/>
              </w:rPr>
            </w:pPr>
            <w:r>
              <w:rPr>
                <w:rFonts w:ascii="Times New Roman" w:hAnsi="Times New Roman"/>
                <w:sz w:val="24"/>
              </w:rPr>
              <w:t xml:space="preserve"> </w:t>
            </w:r>
          </w:p>
        </w:tc>
        <w:tc>
          <w:tcPr>
            <w:tcW w:w="0" w:type="auto"/>
            <w:tcBorders>
              <w:top w:val="nil"/>
              <w:bottom w:val="nil"/>
            </w:tcBorders>
          </w:tcPr>
          <w:p w14:paraId="6ED046D5" w14:textId="5FD4D8D4" w:rsidR="0019785E" w:rsidRPr="00EF451F" w:rsidRDefault="0019785E" w:rsidP="006F1146">
            <w:pPr>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723EFC54" w14:textId="32BC3BB7" w:rsidR="0019785E" w:rsidRPr="00C465C1" w:rsidRDefault="0019785E" w:rsidP="006F1146">
            <w:pPr>
              <w:keepLines/>
              <w:tabs>
                <w:tab w:val="left" w:pos="369"/>
              </w:tabs>
              <w:ind w:left="369"/>
              <w:jc w:val="both"/>
              <w:rPr>
                <w:rFonts w:ascii="Times New Roman" w:hAnsi="Times New Roman" w:cs="Times New Roman"/>
                <w:sz w:val="24"/>
                <w:szCs w:val="24"/>
              </w:rPr>
            </w:pPr>
            <w:r>
              <w:rPr>
                <w:rFonts w:ascii="Times New Roman" w:hAnsi="Times New Roman"/>
                <w:sz w:val="24"/>
              </w:rPr>
              <w:t>.</w:t>
            </w:r>
          </w:p>
        </w:tc>
        <w:tc>
          <w:tcPr>
            <w:tcW w:w="0" w:type="auto"/>
            <w:tcBorders>
              <w:top w:val="nil"/>
              <w:bottom w:val="nil"/>
            </w:tcBorders>
          </w:tcPr>
          <w:p w14:paraId="75631D3F" w14:textId="77777777" w:rsidR="0019785E" w:rsidRPr="00C465C1" w:rsidRDefault="0019785E" w:rsidP="006F1146">
            <w:pPr>
              <w:keepLines/>
              <w:tabs>
                <w:tab w:val="left" w:pos="369"/>
              </w:tabs>
              <w:ind w:left="369"/>
              <w:jc w:val="both"/>
              <w:rPr>
                <w:rFonts w:ascii="Times New Roman" w:hAnsi="Times New Roman" w:cs="Times New Roman"/>
                <w:sz w:val="24"/>
                <w:szCs w:val="24"/>
                <w:lang w:val="en-GB"/>
              </w:rPr>
            </w:pPr>
          </w:p>
        </w:tc>
      </w:tr>
      <w:tr w:rsidR="0019785E" w:rsidRPr="00C465C1" w14:paraId="53B1B4E6" w14:textId="77777777" w:rsidTr="00025751">
        <w:trPr>
          <w:gridAfter w:val="1"/>
          <w:wAfter w:w="8" w:type="dxa"/>
          <w:cantSplit/>
        </w:trPr>
        <w:tc>
          <w:tcPr>
            <w:tcW w:w="0" w:type="auto"/>
            <w:tcBorders>
              <w:top w:val="nil"/>
              <w:bottom w:val="nil"/>
              <w:right w:val="single" w:sz="4" w:space="0" w:color="auto"/>
            </w:tcBorders>
          </w:tcPr>
          <w:p w14:paraId="3E863524" w14:textId="77777777" w:rsidR="0019785E" w:rsidRPr="00C465C1" w:rsidRDefault="0019785E" w:rsidP="00086648">
            <w:pPr>
              <w:keepNext/>
              <w:keepLines/>
              <w:tabs>
                <w:tab w:val="left" w:pos="369"/>
              </w:tabs>
              <w:rPr>
                <w:rFonts w:ascii="Times New Roman" w:hAnsi="Times New Roman" w:cs="Times New Roman"/>
                <w:sz w:val="24"/>
                <w:szCs w:val="24"/>
              </w:rPr>
            </w:pPr>
            <w:r>
              <w:rPr>
                <w:rFonts w:ascii="Times New Roman" w:hAnsi="Times New Roman"/>
                <w:sz w:val="24"/>
              </w:rPr>
              <w:lastRenderedPageBreak/>
              <w:t xml:space="preserve"> (n) Informações on-line e/ou processamento de dados (incluindo processamento de transações) </w:t>
            </w:r>
          </w:p>
          <w:p w14:paraId="3DB17E1F" w14:textId="77777777" w:rsidR="0019785E" w:rsidRPr="00EF451F" w:rsidRDefault="0019785E" w:rsidP="006F1146">
            <w:pPr>
              <w:keepNext/>
              <w:keepLines/>
              <w:tabs>
                <w:tab w:val="left" w:pos="369"/>
              </w:tabs>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D402F25" w14:textId="775C4310" w:rsidR="0019785E" w:rsidRPr="00C465C1" w:rsidRDefault="0019785E" w:rsidP="00476C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25D8E04" w14:textId="0534F948" w:rsidR="0019785E" w:rsidRPr="00C465C1" w:rsidRDefault="0019785E" w:rsidP="00476C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A1DCE53" w14:textId="38FC1BB5" w:rsidR="0019785E" w:rsidRPr="00C465C1" w:rsidRDefault="0019785E" w:rsidP="00476C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48119B3" w14:textId="589C742C" w:rsidR="0019785E" w:rsidRPr="00C465C1" w:rsidRDefault="0019785E" w:rsidP="00476C13">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 xml:space="preserve">4) </w:t>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7C3C6D0"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1CAEEACA" w14:textId="0521AC61" w:rsidR="0019785E" w:rsidRPr="00C465C1" w:rsidRDefault="0019785E" w:rsidP="0008664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D71F6F5" w14:textId="77DECA65" w:rsidR="0019785E" w:rsidRPr="00C465C1" w:rsidRDefault="0019785E" w:rsidP="0008664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81C2252" w14:textId="390777A2" w:rsidR="0019785E" w:rsidRPr="00C465C1" w:rsidRDefault="0019785E" w:rsidP="0008664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A5D6D72" w14:textId="2CAE1C1E" w:rsidR="0019785E" w:rsidRPr="00C465C1" w:rsidRDefault="0019785E" w:rsidP="00086648">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 xml:space="preserve">4) </w:t>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3D3C7718" w14:textId="77777777" w:rsidR="0019785E" w:rsidRPr="00EF451F" w:rsidRDefault="0019785E" w:rsidP="006F1146">
            <w:pPr>
              <w:keepNext/>
              <w:keepLines/>
              <w:tabs>
                <w:tab w:val="left" w:pos="33"/>
              </w:tabs>
              <w:jc w:val="both"/>
              <w:rPr>
                <w:rFonts w:ascii="Times New Roman" w:hAnsi="Times New Roman" w:cs="Times New Roman"/>
                <w:sz w:val="24"/>
                <w:szCs w:val="24"/>
              </w:rPr>
            </w:pPr>
          </w:p>
        </w:tc>
      </w:tr>
      <w:tr w:rsidR="0019785E" w:rsidRPr="00C465C1" w14:paraId="3595623F" w14:textId="77777777" w:rsidTr="009B39D5">
        <w:trPr>
          <w:gridAfter w:val="1"/>
          <w:wAfter w:w="8" w:type="dxa"/>
          <w:cantSplit/>
        </w:trPr>
        <w:tc>
          <w:tcPr>
            <w:tcW w:w="0" w:type="auto"/>
            <w:tcBorders>
              <w:top w:val="nil"/>
              <w:bottom w:val="nil"/>
              <w:right w:val="single" w:sz="4" w:space="0" w:color="auto"/>
            </w:tcBorders>
          </w:tcPr>
          <w:p w14:paraId="6375CBF2" w14:textId="77777777" w:rsidR="0019785E" w:rsidRPr="00C465C1" w:rsidRDefault="0019785E" w:rsidP="006F1146">
            <w:pPr>
              <w:tabs>
                <w:tab w:val="left" w:pos="369"/>
              </w:tabs>
              <w:rPr>
                <w:rFonts w:ascii="Times New Roman" w:hAnsi="Times New Roman" w:cs="Times New Roman"/>
                <w:sz w:val="24"/>
                <w:szCs w:val="24"/>
              </w:rPr>
            </w:pPr>
            <w:proofErr w:type="gramStart"/>
            <w:r>
              <w:rPr>
                <w:rFonts w:ascii="Times New Roman" w:hAnsi="Times New Roman"/>
                <w:sz w:val="24"/>
              </w:rPr>
              <w:t>(o)</w:t>
            </w:r>
            <w:r>
              <w:rPr>
                <w:rFonts w:ascii="Times New Roman" w:hAnsi="Times New Roman"/>
                <w:sz w:val="24"/>
              </w:rPr>
              <w:tab/>
              <w:t>Outros</w:t>
            </w:r>
            <w:proofErr w:type="gramEnd"/>
          </w:p>
          <w:p w14:paraId="391DEE70"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e sistemas de comunicações móveis e pessoais</w:t>
            </w:r>
          </w:p>
          <w:p w14:paraId="4C510B44"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C29FB9B" w14:textId="2E79687E" w:rsidR="0019785E" w:rsidRPr="00C465C1" w:rsidRDefault="0019785E" w:rsidP="00476C13">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1A64339" w14:textId="053F688C" w:rsidR="0019785E" w:rsidRPr="00C465C1" w:rsidRDefault="0019785E" w:rsidP="00476C13">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26DBA58" w14:textId="799A8874" w:rsidR="0019785E" w:rsidRPr="00C465C1" w:rsidRDefault="0019785E" w:rsidP="0008664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692BD99" w14:textId="42885CA8" w:rsidR="0019785E" w:rsidRPr="00C465C1" w:rsidRDefault="0019785E" w:rsidP="0008664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76808BB1" w14:textId="08F44FD8" w:rsidR="0019785E" w:rsidRPr="00C465C1" w:rsidRDefault="0019785E" w:rsidP="00086648">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C7C01E8" w14:textId="075855BE" w:rsidR="0019785E" w:rsidRPr="00C465C1" w:rsidRDefault="0019785E" w:rsidP="00086648">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C61FDD0" w14:textId="6305B808" w:rsidR="0019785E" w:rsidRPr="00C465C1" w:rsidRDefault="0019785E" w:rsidP="00086648">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6532147" w14:textId="2A1DE899" w:rsidR="0019785E" w:rsidRPr="00C465C1" w:rsidRDefault="0019785E" w:rsidP="00086648">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4E307F6D"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40B33597" w14:textId="77777777" w:rsidTr="009B39D5">
        <w:trPr>
          <w:gridAfter w:val="1"/>
          <w:wAfter w:w="8" w:type="dxa"/>
          <w:cantSplit/>
        </w:trPr>
        <w:tc>
          <w:tcPr>
            <w:tcW w:w="0" w:type="auto"/>
            <w:tcBorders>
              <w:top w:val="nil"/>
              <w:bottom w:val="single" w:sz="4" w:space="0" w:color="auto"/>
            </w:tcBorders>
          </w:tcPr>
          <w:p w14:paraId="3EE6E912" w14:textId="0BCF7850"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de </w:t>
            </w:r>
            <w:proofErr w:type="gramStart"/>
            <w:r>
              <w:rPr>
                <w:rFonts w:ascii="Times New Roman" w:hAnsi="Times New Roman"/>
                <w:sz w:val="24"/>
              </w:rPr>
              <w:t xml:space="preserve">valor </w:t>
            </w:r>
            <w:r w:rsidR="00275CFC">
              <w:rPr>
                <w:rFonts w:ascii="Times New Roman" w:hAnsi="Times New Roman"/>
                <w:sz w:val="24"/>
              </w:rPr>
              <w:t xml:space="preserve"> agregado</w:t>
            </w:r>
            <w:proofErr w:type="gramEnd"/>
            <w:r w:rsidR="00275CFC">
              <w:rPr>
                <w:rFonts w:ascii="Times New Roman" w:hAnsi="Times New Roman"/>
                <w:sz w:val="24"/>
              </w:rPr>
              <w:t xml:space="preserve"> </w:t>
            </w:r>
            <w:r>
              <w:rPr>
                <w:rFonts w:ascii="Times New Roman" w:hAnsi="Times New Roman"/>
                <w:sz w:val="24"/>
              </w:rPr>
              <w:t xml:space="preserve">(exclui telefonia vocal, telégrafo e telex, serviços de dados com comutação de pacotes e circuitos, radiotelefonia móvel, serviços de </w:t>
            </w:r>
            <w:proofErr w:type="spellStart"/>
            <w:r>
              <w:rPr>
                <w:rFonts w:ascii="Times New Roman" w:hAnsi="Times New Roman"/>
                <w:sz w:val="24"/>
              </w:rPr>
              <w:t>paging</w:t>
            </w:r>
            <w:proofErr w:type="spellEnd"/>
            <w:r>
              <w:rPr>
                <w:rFonts w:ascii="Times New Roman" w:hAnsi="Times New Roman"/>
                <w:sz w:val="24"/>
              </w:rPr>
              <w:t xml:space="preserve"> e serviços por satélite)</w:t>
            </w:r>
          </w:p>
          <w:p w14:paraId="3B883DBE"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single" w:sz="4" w:space="0" w:color="auto"/>
            </w:tcBorders>
          </w:tcPr>
          <w:p w14:paraId="74B57292"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single" w:sz="4" w:space="0" w:color="auto"/>
            </w:tcBorders>
          </w:tcPr>
          <w:p w14:paraId="6FF92EFE"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single" w:sz="4" w:space="0" w:color="auto"/>
            </w:tcBorders>
          </w:tcPr>
          <w:p w14:paraId="458CAC1A"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C45F696" w14:textId="77777777" w:rsidTr="009B39D5">
        <w:trPr>
          <w:gridAfter w:val="1"/>
          <w:wAfter w:w="8" w:type="dxa"/>
          <w:cantSplit/>
        </w:trPr>
        <w:tc>
          <w:tcPr>
            <w:tcW w:w="0" w:type="auto"/>
            <w:tcBorders>
              <w:top w:val="single" w:sz="4" w:space="0" w:color="auto"/>
              <w:bottom w:val="nil"/>
            </w:tcBorders>
          </w:tcPr>
          <w:p w14:paraId="361BBB05" w14:textId="77777777" w:rsidR="0019785E" w:rsidRPr="00C465C1" w:rsidRDefault="0019785E" w:rsidP="009C2AEE">
            <w:pPr>
              <w:keepNext/>
              <w:keepLines/>
              <w:tabs>
                <w:tab w:val="left" w:pos="369"/>
              </w:tabs>
              <w:rPr>
                <w:rFonts w:ascii="Times New Roman" w:hAnsi="Times New Roman" w:cs="Times New Roman"/>
                <w:sz w:val="24"/>
                <w:szCs w:val="24"/>
              </w:rPr>
            </w:pPr>
            <w:r>
              <w:rPr>
                <w:rFonts w:ascii="Times New Roman" w:hAnsi="Times New Roman"/>
                <w:sz w:val="24"/>
              </w:rPr>
              <w:lastRenderedPageBreak/>
              <w:t>3.</w:t>
            </w:r>
            <w:r>
              <w:rPr>
                <w:rFonts w:ascii="Times New Roman" w:hAnsi="Times New Roman"/>
                <w:sz w:val="24"/>
              </w:rPr>
              <w:tab/>
              <w:t>CONSTRUÇÃO E SERVIÇOS DE ENGENHARIA RELACIONADOS</w:t>
            </w:r>
          </w:p>
          <w:p w14:paraId="60E28E80"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single" w:sz="4" w:space="0" w:color="auto"/>
              <w:bottom w:val="nil"/>
            </w:tcBorders>
          </w:tcPr>
          <w:p w14:paraId="6E819C9D"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single" w:sz="4" w:space="0" w:color="auto"/>
              <w:bottom w:val="nil"/>
            </w:tcBorders>
          </w:tcPr>
          <w:p w14:paraId="7D622440"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single" w:sz="4" w:space="0" w:color="auto"/>
              <w:bottom w:val="nil"/>
            </w:tcBorders>
          </w:tcPr>
          <w:p w14:paraId="391596C6"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6038A0C0" w14:textId="77777777" w:rsidTr="002E4F90">
        <w:trPr>
          <w:gridAfter w:val="1"/>
          <w:wAfter w:w="8" w:type="dxa"/>
          <w:cantSplit/>
        </w:trPr>
        <w:tc>
          <w:tcPr>
            <w:tcW w:w="0" w:type="auto"/>
            <w:tcBorders>
              <w:top w:val="nil"/>
              <w:bottom w:val="nil"/>
              <w:right w:val="single" w:sz="4" w:space="0" w:color="auto"/>
            </w:tcBorders>
          </w:tcPr>
          <w:p w14:paraId="022826CC" w14:textId="3E338609" w:rsidR="0019785E" w:rsidRPr="00C465C1" w:rsidRDefault="0019785E" w:rsidP="009C2AEE">
            <w:pPr>
              <w:keepNext/>
              <w:keepLines/>
              <w:tabs>
                <w:tab w:val="left" w:pos="369"/>
              </w:tabs>
              <w:rPr>
                <w:rFonts w:ascii="Times New Roman" w:hAnsi="Times New Roman" w:cs="Times New Roman"/>
                <w:sz w:val="24"/>
                <w:szCs w:val="24"/>
              </w:rPr>
            </w:pPr>
            <w:r>
              <w:rPr>
                <w:rFonts w:ascii="Times New Roman" w:hAnsi="Times New Roman"/>
                <w:sz w:val="24"/>
              </w:rPr>
              <w:t xml:space="preserve">A. Obras gerais de construção civil </w:t>
            </w:r>
            <w:r>
              <w:rPr>
                <w:rFonts w:ascii="Times New Roman" w:hAnsi="Times New Roman"/>
                <w:sz w:val="24"/>
              </w:rPr>
              <w:br/>
              <w:t>(CPC 512)</w:t>
            </w:r>
          </w:p>
          <w:p w14:paraId="596512D6" w14:textId="77777777" w:rsidR="0019785E" w:rsidRPr="00EF451F" w:rsidRDefault="0019785E" w:rsidP="006F1146">
            <w:pPr>
              <w:keepNext/>
              <w:keepLines/>
              <w:tabs>
                <w:tab w:val="left" w:pos="369"/>
              </w:tabs>
              <w:ind w:left="369"/>
              <w:rPr>
                <w:rFonts w:ascii="Times New Roman" w:hAnsi="Times New Roman" w:cs="Times New Roman"/>
                <w:sz w:val="24"/>
                <w:szCs w:val="24"/>
              </w:rPr>
            </w:pPr>
          </w:p>
          <w:p w14:paraId="15907476" w14:textId="77777777" w:rsidR="0019785E" w:rsidRPr="00EF451F" w:rsidRDefault="0019785E" w:rsidP="006F1146">
            <w:pPr>
              <w:keepNext/>
              <w:keepLines/>
              <w:tabs>
                <w:tab w:val="left" w:pos="369"/>
              </w:tabs>
              <w:ind w:left="369"/>
              <w:rPr>
                <w:rFonts w:ascii="Times New Roman" w:hAnsi="Times New Roman" w:cs="Times New Roman"/>
                <w:sz w:val="24"/>
                <w:szCs w:val="24"/>
              </w:rPr>
            </w:pPr>
          </w:p>
          <w:p w14:paraId="61D09FBE"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1B8D23CD" w14:textId="587C005A"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0A338E8" w14:textId="2CBA1081"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0CAD00E" w14:textId="7917EBE4"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F9C96A1" w14:textId="152E1218" w:rsidR="0019785E" w:rsidRPr="00C465C1" w:rsidRDefault="0019785E" w:rsidP="009C2AE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54B8DC2"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E8A1B34" w14:textId="2378EBED"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342578E" w14:textId="70FFA854"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325CF3C" w14:textId="1AE9986D"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C8BF2CF" w14:textId="2BA12E0E" w:rsidR="0019785E" w:rsidRPr="00C465C1" w:rsidRDefault="0019785E" w:rsidP="009C2AEE">
            <w:pPr>
              <w:keepNext/>
              <w:keepLines/>
              <w:tabs>
                <w:tab w:val="left" w:pos="369"/>
              </w:tabs>
              <w:jc w:val="both"/>
              <w:rPr>
                <w:rFonts w:ascii="Times New Roman" w:hAnsi="Times New Roman" w:cs="Times New Roman"/>
                <w:strike/>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FEECA03"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06C8CBA1"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0315653A" w14:textId="77777777" w:rsidTr="002E4F90">
        <w:trPr>
          <w:gridAfter w:val="1"/>
          <w:wAfter w:w="8" w:type="dxa"/>
          <w:cantSplit/>
        </w:trPr>
        <w:tc>
          <w:tcPr>
            <w:tcW w:w="0" w:type="auto"/>
            <w:tcBorders>
              <w:top w:val="nil"/>
              <w:bottom w:val="nil"/>
              <w:right w:val="single" w:sz="4" w:space="0" w:color="auto"/>
            </w:tcBorders>
          </w:tcPr>
          <w:p w14:paraId="62A567B0" w14:textId="0CC93B64" w:rsidR="0019785E" w:rsidRPr="00C465C1" w:rsidRDefault="0019785E" w:rsidP="009C2AEE">
            <w:pPr>
              <w:keepNext/>
              <w:keepLines/>
              <w:tabs>
                <w:tab w:val="left" w:pos="369"/>
              </w:tabs>
              <w:rPr>
                <w:rFonts w:ascii="Times New Roman" w:hAnsi="Times New Roman" w:cs="Times New Roman"/>
                <w:sz w:val="24"/>
                <w:szCs w:val="24"/>
              </w:rPr>
            </w:pPr>
            <w:r>
              <w:rPr>
                <w:rFonts w:ascii="Times New Roman" w:hAnsi="Times New Roman"/>
                <w:sz w:val="24"/>
              </w:rPr>
              <w:t xml:space="preserve">B. </w:t>
            </w:r>
            <w:r>
              <w:rPr>
                <w:rFonts w:ascii="Times New Roman" w:hAnsi="Times New Roman"/>
                <w:sz w:val="24"/>
                <w:u w:val="single"/>
              </w:rPr>
              <w:t>Obras gerais de construção para engenharia civil</w:t>
            </w:r>
            <w:r>
              <w:rPr>
                <w:rFonts w:ascii="Times New Roman" w:hAnsi="Times New Roman"/>
                <w:sz w:val="24"/>
              </w:rPr>
              <w:t xml:space="preserve"> </w:t>
            </w:r>
            <w:r>
              <w:rPr>
                <w:rFonts w:ascii="Times New Roman" w:hAnsi="Times New Roman"/>
                <w:sz w:val="24"/>
              </w:rPr>
              <w:br/>
              <w:t>(CPC 513)</w:t>
            </w:r>
          </w:p>
        </w:tc>
        <w:tc>
          <w:tcPr>
            <w:tcW w:w="0" w:type="auto"/>
            <w:tcBorders>
              <w:top w:val="nil"/>
              <w:left w:val="single" w:sz="4" w:space="0" w:color="auto"/>
              <w:bottom w:val="nil"/>
              <w:right w:val="single" w:sz="4" w:space="0" w:color="auto"/>
            </w:tcBorders>
          </w:tcPr>
          <w:p w14:paraId="7E87B7CE" w14:textId="6170901F"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7A3571E" w14:textId="0D79EF25"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051E85A" w14:textId="4FFD8F23"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14B7EFE" w14:textId="14AF7A30" w:rsidR="0019785E" w:rsidRPr="00C465C1" w:rsidRDefault="0019785E" w:rsidP="009C2AE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85395E3" w14:textId="77777777" w:rsidR="0019785E" w:rsidRPr="00EF451F" w:rsidRDefault="0019785E" w:rsidP="006F1146">
            <w:pPr>
              <w:keepNext/>
              <w:keepLines/>
              <w:tabs>
                <w:tab w:val="left" w:pos="369"/>
              </w:tabs>
              <w:ind w:left="720"/>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9AA0778" w14:textId="228002C3"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AED76EA" w14:textId="2D086637"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2F7AD46" w14:textId="7FB87F06" w:rsidR="0019785E" w:rsidRPr="00C465C1" w:rsidRDefault="0019785E" w:rsidP="009C2AE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2BF2E1A" w14:textId="18AF4D14" w:rsidR="0019785E" w:rsidRPr="00C465C1" w:rsidRDefault="0019785E" w:rsidP="009C2AE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7B583C7C"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3A7F7EC0" w14:textId="77777777" w:rsidTr="002E4F90">
        <w:trPr>
          <w:gridAfter w:val="1"/>
          <w:wAfter w:w="8" w:type="dxa"/>
          <w:cantSplit/>
        </w:trPr>
        <w:tc>
          <w:tcPr>
            <w:tcW w:w="0" w:type="auto"/>
            <w:tcBorders>
              <w:top w:val="nil"/>
              <w:bottom w:val="nil"/>
              <w:right w:val="single" w:sz="4" w:space="0" w:color="auto"/>
            </w:tcBorders>
          </w:tcPr>
          <w:p w14:paraId="31336C80" w14:textId="08837C04" w:rsidR="0019785E" w:rsidRPr="00C465C1" w:rsidRDefault="0019785E" w:rsidP="009C2AEE">
            <w:pPr>
              <w:tabs>
                <w:tab w:val="left" w:pos="369"/>
              </w:tabs>
              <w:rPr>
                <w:rFonts w:ascii="Times New Roman" w:hAnsi="Times New Roman" w:cs="Times New Roman"/>
                <w:sz w:val="24"/>
                <w:szCs w:val="24"/>
              </w:rPr>
            </w:pPr>
            <w:r>
              <w:rPr>
                <w:rFonts w:ascii="Times New Roman" w:hAnsi="Times New Roman"/>
                <w:sz w:val="24"/>
              </w:rPr>
              <w:lastRenderedPageBreak/>
              <w:t xml:space="preserve">C.   Trabalhos de instalação e montagem </w:t>
            </w:r>
            <w:r>
              <w:rPr>
                <w:rFonts w:ascii="Times New Roman" w:hAnsi="Times New Roman"/>
                <w:sz w:val="24"/>
              </w:rPr>
              <w:br/>
              <w:t>(CPC 514, CPC 516)</w:t>
            </w:r>
          </w:p>
        </w:tc>
        <w:tc>
          <w:tcPr>
            <w:tcW w:w="0" w:type="auto"/>
            <w:tcBorders>
              <w:top w:val="nil"/>
              <w:left w:val="single" w:sz="4" w:space="0" w:color="auto"/>
              <w:bottom w:val="nil"/>
              <w:right w:val="single" w:sz="4" w:space="0" w:color="auto"/>
            </w:tcBorders>
          </w:tcPr>
          <w:p w14:paraId="1CD639ED" w14:textId="7CD65F62"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1790140" w14:textId="4E1036A5"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A31F161" w14:textId="5F0D2FE8"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905FD1D" w14:textId="36A5AE5B" w:rsidR="0019785E" w:rsidRPr="00C465C1" w:rsidRDefault="0019785E" w:rsidP="009C2AE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5CC2A8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2487A96D" w14:textId="0D1E9CDF"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37B792B" w14:textId="6A74D93F"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2E40D6F" w14:textId="1FBF359B"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1E4389B" w14:textId="670BA570" w:rsidR="0019785E" w:rsidRPr="00C465C1" w:rsidRDefault="0019785E" w:rsidP="009C2AE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5B5C97FB"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0A3F53D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7E54881" w14:textId="77777777" w:rsidTr="002E4F90">
        <w:trPr>
          <w:gridAfter w:val="1"/>
          <w:wAfter w:w="8" w:type="dxa"/>
          <w:cantSplit/>
        </w:trPr>
        <w:tc>
          <w:tcPr>
            <w:tcW w:w="0" w:type="auto"/>
            <w:tcBorders>
              <w:top w:val="nil"/>
              <w:bottom w:val="nil"/>
              <w:right w:val="single" w:sz="4" w:space="0" w:color="auto"/>
            </w:tcBorders>
          </w:tcPr>
          <w:p w14:paraId="33980A96" w14:textId="168CB3B9" w:rsidR="0019785E" w:rsidRPr="009C2AEE" w:rsidRDefault="0019785E" w:rsidP="009C2AEE">
            <w:pPr>
              <w:tabs>
                <w:tab w:val="left" w:pos="369"/>
              </w:tabs>
              <w:rPr>
                <w:rFonts w:ascii="Times New Roman" w:hAnsi="Times New Roman" w:cs="Times New Roman"/>
                <w:sz w:val="24"/>
                <w:szCs w:val="24"/>
              </w:rPr>
            </w:pPr>
            <w:r>
              <w:rPr>
                <w:rFonts w:ascii="Times New Roman" w:hAnsi="Times New Roman"/>
                <w:sz w:val="24"/>
              </w:rPr>
              <w:t xml:space="preserve">D. Conclusão da construção e trabalhos de acabamento </w:t>
            </w:r>
            <w:r>
              <w:rPr>
                <w:rFonts w:ascii="Times New Roman" w:hAnsi="Times New Roman"/>
                <w:sz w:val="24"/>
              </w:rPr>
              <w:br/>
              <w:t>(CPC 517)</w:t>
            </w:r>
          </w:p>
        </w:tc>
        <w:tc>
          <w:tcPr>
            <w:tcW w:w="0" w:type="auto"/>
            <w:tcBorders>
              <w:top w:val="nil"/>
              <w:left w:val="single" w:sz="4" w:space="0" w:color="auto"/>
              <w:bottom w:val="nil"/>
              <w:right w:val="single" w:sz="4" w:space="0" w:color="auto"/>
            </w:tcBorders>
          </w:tcPr>
          <w:p w14:paraId="6ADAE073" w14:textId="6196070A"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9E19250" w14:textId="2B6B620E"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DB6EEB1" w14:textId="519D8CED"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DEFB7CB" w14:textId="4384FB2F" w:rsidR="0019785E" w:rsidRPr="00C465C1" w:rsidRDefault="0019785E" w:rsidP="009C2AE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306AC921" w14:textId="5D3DEA06"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BB2BD6D" w14:textId="505D8BB7"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319A82E" w14:textId="295650E2" w:rsidR="0019785E" w:rsidRPr="00C465C1" w:rsidRDefault="0019785E" w:rsidP="009C2AE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A55E5A5" w14:textId="45A76080" w:rsidR="0019785E" w:rsidRPr="00C465C1" w:rsidRDefault="0019785E" w:rsidP="009C2AE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7C57CB39"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4F1C3335"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2CBADF25" w14:textId="77777777" w:rsidTr="002E4F90">
        <w:trPr>
          <w:gridAfter w:val="1"/>
          <w:wAfter w:w="8" w:type="dxa"/>
          <w:cantSplit/>
        </w:trPr>
        <w:tc>
          <w:tcPr>
            <w:tcW w:w="0" w:type="auto"/>
            <w:tcBorders>
              <w:top w:val="nil"/>
              <w:left w:val="single" w:sz="4" w:space="0" w:color="auto"/>
              <w:bottom w:val="nil"/>
              <w:right w:val="single" w:sz="4" w:space="0" w:color="auto"/>
            </w:tcBorders>
          </w:tcPr>
          <w:p w14:paraId="021B44F3" w14:textId="77777777" w:rsidR="0019785E" w:rsidRPr="00C465C1" w:rsidRDefault="0019785E" w:rsidP="009B39D5">
            <w:pPr>
              <w:keepNext/>
              <w:keepLines/>
              <w:tabs>
                <w:tab w:val="left" w:pos="369"/>
              </w:tabs>
              <w:rPr>
                <w:rFonts w:ascii="Times New Roman" w:hAnsi="Times New Roman" w:cs="Times New Roman"/>
                <w:sz w:val="24"/>
                <w:szCs w:val="24"/>
              </w:rPr>
            </w:pPr>
            <w:proofErr w:type="gramStart"/>
            <w:r>
              <w:rPr>
                <w:rFonts w:ascii="Times New Roman" w:hAnsi="Times New Roman"/>
                <w:sz w:val="24"/>
              </w:rPr>
              <w:lastRenderedPageBreak/>
              <w:t>E.</w:t>
            </w:r>
            <w:r>
              <w:rPr>
                <w:rFonts w:ascii="Times New Roman" w:hAnsi="Times New Roman"/>
                <w:sz w:val="24"/>
              </w:rPr>
              <w:tab/>
              <w:t>Outros</w:t>
            </w:r>
            <w:proofErr w:type="gramEnd"/>
          </w:p>
          <w:p w14:paraId="6B30C7B6" w14:textId="77777777" w:rsidR="0019785E" w:rsidRPr="00C465C1" w:rsidRDefault="0019785E" w:rsidP="009B39D5">
            <w:pPr>
              <w:keepNext/>
              <w:keepLines/>
              <w:tabs>
                <w:tab w:val="left" w:pos="369"/>
              </w:tabs>
              <w:ind w:left="369"/>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496A7C1E"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left w:val="single" w:sz="4" w:space="0" w:color="auto"/>
              <w:bottom w:val="nil"/>
              <w:right w:val="single" w:sz="4" w:space="0" w:color="auto"/>
            </w:tcBorders>
          </w:tcPr>
          <w:p w14:paraId="15286424"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4996795E"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649B703B" w14:textId="77777777" w:rsidTr="009B39D5">
        <w:trPr>
          <w:gridAfter w:val="1"/>
          <w:wAfter w:w="8" w:type="dxa"/>
          <w:cantSplit/>
        </w:trPr>
        <w:tc>
          <w:tcPr>
            <w:tcW w:w="0" w:type="auto"/>
            <w:tcBorders>
              <w:top w:val="nil"/>
              <w:left w:val="single" w:sz="4" w:space="0" w:color="auto"/>
              <w:bottom w:val="single" w:sz="4" w:space="0" w:color="auto"/>
            </w:tcBorders>
          </w:tcPr>
          <w:p w14:paraId="1FEFDD0D" w14:textId="79E3505C" w:rsidR="0019785E" w:rsidRPr="00C465C1" w:rsidRDefault="0019785E" w:rsidP="009B39D5">
            <w:pPr>
              <w:keepLines/>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Trabalhos pré-montagem em canteiros de </w:t>
            </w:r>
            <w:proofErr w:type="gramStart"/>
            <w:r>
              <w:rPr>
                <w:rFonts w:ascii="Times New Roman" w:hAnsi="Times New Roman"/>
                <w:sz w:val="24"/>
              </w:rPr>
              <w:t>obras</w:t>
            </w:r>
            <w:r>
              <w:rPr>
                <w:rFonts w:ascii="Times New Roman" w:hAnsi="Times New Roman"/>
                <w:sz w:val="24"/>
              </w:rPr>
              <w:br/>
              <w:t>(</w:t>
            </w:r>
            <w:proofErr w:type="gramEnd"/>
            <w:r>
              <w:rPr>
                <w:rFonts w:ascii="Times New Roman" w:hAnsi="Times New Roman"/>
                <w:sz w:val="24"/>
              </w:rPr>
              <w:t>CPC 511)</w:t>
            </w:r>
          </w:p>
          <w:p w14:paraId="4FFFECBA" w14:textId="77777777" w:rsidR="0019785E" w:rsidRPr="00EF451F" w:rsidRDefault="0019785E" w:rsidP="009B39D5">
            <w:pPr>
              <w:keepLines/>
              <w:tabs>
                <w:tab w:val="left" w:pos="369"/>
              </w:tabs>
              <w:ind w:left="369"/>
              <w:rPr>
                <w:rFonts w:ascii="Times New Roman" w:hAnsi="Times New Roman" w:cs="Times New Roman"/>
                <w:sz w:val="24"/>
                <w:szCs w:val="24"/>
              </w:rPr>
            </w:pPr>
          </w:p>
          <w:p w14:paraId="58595C86" w14:textId="3ABB3351" w:rsidR="0019785E" w:rsidRPr="00C465C1" w:rsidRDefault="0019785E" w:rsidP="009B39D5">
            <w:pPr>
              <w:keepLines/>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Obras especiais de construção </w:t>
            </w:r>
            <w:proofErr w:type="gramStart"/>
            <w:r>
              <w:rPr>
                <w:rFonts w:ascii="Times New Roman" w:hAnsi="Times New Roman"/>
                <w:sz w:val="24"/>
              </w:rPr>
              <w:t>civil</w:t>
            </w:r>
            <w:r>
              <w:rPr>
                <w:rFonts w:ascii="Times New Roman" w:hAnsi="Times New Roman"/>
                <w:sz w:val="24"/>
              </w:rPr>
              <w:br/>
              <w:t>(</w:t>
            </w:r>
            <w:proofErr w:type="gramEnd"/>
            <w:r>
              <w:rPr>
                <w:rFonts w:ascii="Times New Roman" w:hAnsi="Times New Roman"/>
                <w:sz w:val="24"/>
              </w:rPr>
              <w:t>CPC 515)</w:t>
            </w:r>
          </w:p>
          <w:p w14:paraId="773F68E7" w14:textId="77777777" w:rsidR="0019785E" w:rsidRPr="00EF451F" w:rsidRDefault="0019785E" w:rsidP="009B39D5">
            <w:pPr>
              <w:keepLines/>
              <w:tabs>
                <w:tab w:val="left" w:pos="369"/>
              </w:tabs>
              <w:ind w:left="369"/>
              <w:rPr>
                <w:rFonts w:ascii="Times New Roman" w:hAnsi="Times New Roman" w:cs="Times New Roman"/>
                <w:sz w:val="24"/>
                <w:szCs w:val="24"/>
              </w:rPr>
            </w:pPr>
          </w:p>
          <w:p w14:paraId="13713B76" w14:textId="7E92E2C9" w:rsidR="0019785E" w:rsidRPr="00C465C1" w:rsidRDefault="0019785E" w:rsidP="009B39D5">
            <w:pPr>
              <w:keepLines/>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de aluguel de equipamentos para construção/demolição de edifícios/obras de engenharia civil, com operador </w:t>
            </w:r>
            <w:r>
              <w:rPr>
                <w:rFonts w:ascii="Times New Roman" w:hAnsi="Times New Roman"/>
                <w:sz w:val="24"/>
              </w:rPr>
              <w:br/>
              <w:t>(CPC 518)</w:t>
            </w:r>
          </w:p>
          <w:p w14:paraId="7A02CEDE" w14:textId="77777777" w:rsidR="0019785E" w:rsidRPr="00EF451F" w:rsidRDefault="0019785E" w:rsidP="009B39D5">
            <w:pPr>
              <w:keepLines/>
              <w:tabs>
                <w:tab w:val="left" w:pos="369"/>
              </w:tabs>
              <w:ind w:left="369"/>
              <w:rPr>
                <w:rFonts w:ascii="Times New Roman" w:hAnsi="Times New Roman" w:cs="Times New Roman"/>
                <w:sz w:val="24"/>
                <w:szCs w:val="24"/>
              </w:rPr>
            </w:pPr>
          </w:p>
        </w:tc>
        <w:tc>
          <w:tcPr>
            <w:tcW w:w="0" w:type="auto"/>
            <w:tcBorders>
              <w:top w:val="nil"/>
              <w:bottom w:val="single" w:sz="4" w:space="0" w:color="auto"/>
            </w:tcBorders>
          </w:tcPr>
          <w:p w14:paraId="58C712E8" w14:textId="58EA65BB"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82D3CA6" w14:textId="3A6F935B"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A7C9B80" w14:textId="4674E5DF"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9664642" w14:textId="021D736C" w:rsidR="0019785E" w:rsidRPr="00C465C1" w:rsidRDefault="0019785E" w:rsidP="009B39D5">
            <w:pPr>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3A213C4" w14:textId="77777777" w:rsidR="0019785E" w:rsidRPr="00EF451F" w:rsidRDefault="0019785E" w:rsidP="006F1146">
            <w:pPr>
              <w:keepLines/>
              <w:tabs>
                <w:tab w:val="left" w:pos="369"/>
              </w:tabs>
              <w:ind w:left="369"/>
              <w:jc w:val="both"/>
              <w:rPr>
                <w:rFonts w:ascii="Times New Roman" w:hAnsi="Times New Roman" w:cs="Times New Roman"/>
                <w:sz w:val="24"/>
                <w:szCs w:val="24"/>
              </w:rPr>
            </w:pPr>
          </w:p>
          <w:p w14:paraId="6BDD0C1C"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c>
          <w:tcPr>
            <w:tcW w:w="3919" w:type="dxa"/>
            <w:tcBorders>
              <w:top w:val="nil"/>
              <w:bottom w:val="single" w:sz="4" w:space="0" w:color="auto"/>
            </w:tcBorders>
          </w:tcPr>
          <w:p w14:paraId="1A267A12" w14:textId="1658610D"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125CD98" w14:textId="390951FB"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24D1DE1" w14:textId="46800110" w:rsidR="0019785E" w:rsidRPr="00C465C1" w:rsidRDefault="0019785E" w:rsidP="009B39D5">
            <w:pPr>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3801C86" w14:textId="00DB7338" w:rsidR="0019785E" w:rsidRPr="00C465C1" w:rsidRDefault="0019785E" w:rsidP="009B39D5">
            <w:pPr>
              <w:keepLines/>
              <w:tabs>
                <w:tab w:val="left" w:pos="369"/>
              </w:tabs>
              <w:jc w:val="both"/>
              <w:rPr>
                <w:rFonts w:ascii="Times New Roman" w:hAnsi="Times New Roman" w:cs="Times New Roman"/>
                <w:sz w:val="24"/>
                <w:szCs w:val="24"/>
              </w:rPr>
            </w:pPr>
            <w:r>
              <w:rPr>
                <w:rFonts w:ascii="Times New Roman" w:hAnsi="Times New Roman"/>
                <w:sz w:val="24"/>
              </w:rPr>
              <w:t xml:space="preserve">4) </w:t>
            </w:r>
            <w:r>
              <w:rPr>
                <w:rFonts w:ascii="Times New Roman" w:hAnsi="Times New Roman"/>
                <w:sz w:val="24"/>
              </w:rPr>
              <w:tab/>
            </w:r>
            <w:r w:rsidR="00A37E43">
              <w:rPr>
                <w:rFonts w:ascii="Times New Roman" w:hAnsi="Times New Roman"/>
                <w:sz w:val="24"/>
              </w:rPr>
              <w:t xml:space="preserve">Não consolidado, </w:t>
            </w:r>
            <w:r w:rsidR="006E585F">
              <w:rPr>
                <w:rFonts w:ascii="Times New Roman" w:hAnsi="Times New Roman"/>
                <w:sz w:val="24"/>
              </w:rPr>
              <w:t>exceto como</w:t>
            </w:r>
            <w:r>
              <w:rPr>
                <w:rFonts w:ascii="Times New Roman" w:hAnsi="Times New Roman"/>
                <w:sz w:val="24"/>
              </w:rPr>
              <w:t xml:space="preserve"> indicado na seção </w:t>
            </w:r>
            <w:proofErr w:type="gramStart"/>
            <w:r>
              <w:rPr>
                <w:rFonts w:ascii="Times New Roman" w:hAnsi="Times New Roman"/>
                <w:sz w:val="24"/>
              </w:rPr>
              <w:t xml:space="preserve">horizontal.  </w:t>
            </w:r>
            <w:proofErr w:type="gramEnd"/>
          </w:p>
        </w:tc>
        <w:tc>
          <w:tcPr>
            <w:tcW w:w="0" w:type="auto"/>
            <w:tcBorders>
              <w:top w:val="nil"/>
              <w:bottom w:val="single" w:sz="4" w:space="0" w:color="auto"/>
              <w:right w:val="single" w:sz="4" w:space="0" w:color="auto"/>
            </w:tcBorders>
          </w:tcPr>
          <w:p w14:paraId="74D32E12" w14:textId="77777777" w:rsidR="0019785E" w:rsidRPr="00C465C1" w:rsidRDefault="0019785E" w:rsidP="006F1146">
            <w:pPr>
              <w:pStyle w:val="Textodenotaderodap"/>
              <w:keepLines/>
              <w:tabs>
                <w:tab w:val="left" w:pos="369"/>
              </w:tabs>
              <w:ind w:left="369"/>
              <w:rPr>
                <w:sz w:val="24"/>
                <w:szCs w:val="24"/>
              </w:rPr>
            </w:pPr>
          </w:p>
        </w:tc>
      </w:tr>
      <w:tr w:rsidR="0019785E" w:rsidRPr="00C465C1" w14:paraId="2D8303A9" w14:textId="77777777" w:rsidTr="00475235">
        <w:trPr>
          <w:gridAfter w:val="1"/>
          <w:wAfter w:w="8" w:type="dxa"/>
          <w:cantSplit/>
        </w:trPr>
        <w:tc>
          <w:tcPr>
            <w:tcW w:w="0" w:type="auto"/>
            <w:tcBorders>
              <w:top w:val="single" w:sz="4" w:space="0" w:color="auto"/>
              <w:left w:val="single" w:sz="4" w:space="0" w:color="000000"/>
              <w:bottom w:val="nil"/>
            </w:tcBorders>
          </w:tcPr>
          <w:p w14:paraId="3A2D85D7" w14:textId="77777777" w:rsidR="0019785E" w:rsidRPr="00C465C1" w:rsidRDefault="0019785E" w:rsidP="006F1146">
            <w:pPr>
              <w:pageBreakBefore/>
              <w:numPr>
                <w:ilvl w:val="0"/>
                <w:numId w:val="18"/>
              </w:numPr>
              <w:tabs>
                <w:tab w:val="left" w:pos="369"/>
              </w:tabs>
              <w:spacing w:after="0" w:line="240" w:lineRule="auto"/>
              <w:ind w:left="369" w:firstLine="0"/>
              <w:rPr>
                <w:rFonts w:ascii="Times New Roman" w:hAnsi="Times New Roman" w:cs="Times New Roman"/>
                <w:sz w:val="24"/>
                <w:szCs w:val="24"/>
              </w:rPr>
            </w:pPr>
            <w:r>
              <w:rPr>
                <w:rFonts w:ascii="Times New Roman" w:hAnsi="Times New Roman"/>
                <w:sz w:val="24"/>
              </w:rPr>
              <w:lastRenderedPageBreak/>
              <w:t>SERVIÇOS DE DISTRIBUIÇÃO</w:t>
            </w:r>
          </w:p>
          <w:p w14:paraId="7F744CFD" w14:textId="61755D4B" w:rsidR="0019785E" w:rsidRPr="00C465C1" w:rsidRDefault="0019785E" w:rsidP="006F1146">
            <w:pPr>
              <w:keepNext/>
              <w:keepLines/>
              <w:pageBreakBefore/>
              <w:tabs>
                <w:tab w:val="left" w:pos="369"/>
              </w:tabs>
              <w:ind w:left="369"/>
              <w:rPr>
                <w:rFonts w:ascii="Times New Roman" w:hAnsi="Times New Roman" w:cs="Times New Roman"/>
                <w:sz w:val="24"/>
                <w:szCs w:val="24"/>
              </w:rPr>
            </w:pPr>
            <w:r>
              <w:rPr>
                <w:rFonts w:ascii="Times New Roman" w:hAnsi="Times New Roman"/>
                <w:sz w:val="24"/>
              </w:rPr>
              <w:t xml:space="preserve">A venda direta de peixe cru e a importação privada de bebidas alcoólicas </w:t>
            </w:r>
            <w:proofErr w:type="gramStart"/>
            <w:r>
              <w:rPr>
                <w:rFonts w:ascii="Times New Roman" w:hAnsi="Times New Roman"/>
                <w:sz w:val="24"/>
              </w:rPr>
              <w:t xml:space="preserve">estão </w:t>
            </w:r>
            <w:r w:rsidR="00275CFC">
              <w:t xml:space="preserve"> </w:t>
            </w:r>
            <w:r w:rsidR="00275CFC" w:rsidRPr="00275CFC">
              <w:rPr>
                <w:rFonts w:ascii="Times New Roman" w:hAnsi="Times New Roman"/>
                <w:sz w:val="24"/>
              </w:rPr>
              <w:t>excetuado</w:t>
            </w:r>
            <w:proofErr w:type="gramEnd"/>
            <w:r>
              <w:rPr>
                <w:rFonts w:ascii="Times New Roman" w:hAnsi="Times New Roman"/>
                <w:sz w:val="24"/>
              </w:rPr>
              <w:t>.</w:t>
            </w:r>
          </w:p>
          <w:p w14:paraId="2BBA757B" w14:textId="77777777" w:rsidR="0019785E" w:rsidRPr="00EF451F" w:rsidRDefault="0019785E" w:rsidP="006F1146">
            <w:pPr>
              <w:keepNext/>
              <w:keepLines/>
              <w:pageBreakBefore/>
              <w:tabs>
                <w:tab w:val="left" w:pos="369"/>
              </w:tabs>
              <w:ind w:left="369"/>
              <w:rPr>
                <w:rFonts w:ascii="Times New Roman" w:hAnsi="Times New Roman" w:cs="Times New Roman"/>
                <w:sz w:val="24"/>
                <w:szCs w:val="24"/>
              </w:rPr>
            </w:pPr>
          </w:p>
        </w:tc>
        <w:tc>
          <w:tcPr>
            <w:tcW w:w="0" w:type="auto"/>
            <w:tcBorders>
              <w:top w:val="single" w:sz="4" w:space="0" w:color="auto"/>
              <w:bottom w:val="nil"/>
            </w:tcBorders>
          </w:tcPr>
          <w:p w14:paraId="2B39B4FE" w14:textId="77777777" w:rsidR="0019785E" w:rsidRPr="00EF451F" w:rsidRDefault="0019785E" w:rsidP="006F1146">
            <w:pPr>
              <w:keepNext/>
              <w:keepLines/>
              <w:pageBreakBefore/>
              <w:tabs>
                <w:tab w:val="left" w:pos="369"/>
              </w:tabs>
              <w:ind w:left="369"/>
              <w:jc w:val="both"/>
              <w:rPr>
                <w:rFonts w:ascii="Times New Roman" w:hAnsi="Times New Roman" w:cs="Times New Roman"/>
                <w:sz w:val="24"/>
                <w:szCs w:val="24"/>
              </w:rPr>
            </w:pPr>
          </w:p>
        </w:tc>
        <w:tc>
          <w:tcPr>
            <w:tcW w:w="3919" w:type="dxa"/>
            <w:tcBorders>
              <w:top w:val="single" w:sz="4" w:space="0" w:color="auto"/>
              <w:bottom w:val="nil"/>
            </w:tcBorders>
          </w:tcPr>
          <w:p w14:paraId="5FE14EC9" w14:textId="77777777" w:rsidR="0019785E" w:rsidRPr="00EF451F" w:rsidRDefault="0019785E" w:rsidP="006F1146">
            <w:pPr>
              <w:keepNext/>
              <w:keepLines/>
              <w:pageBreakBefore/>
              <w:tabs>
                <w:tab w:val="left" w:pos="369"/>
              </w:tabs>
              <w:ind w:left="369"/>
              <w:jc w:val="both"/>
              <w:rPr>
                <w:rFonts w:ascii="Times New Roman" w:hAnsi="Times New Roman" w:cs="Times New Roman"/>
                <w:sz w:val="24"/>
                <w:szCs w:val="24"/>
              </w:rPr>
            </w:pPr>
          </w:p>
        </w:tc>
        <w:tc>
          <w:tcPr>
            <w:tcW w:w="0" w:type="auto"/>
            <w:tcBorders>
              <w:top w:val="single" w:sz="4" w:space="0" w:color="auto"/>
              <w:bottom w:val="nil"/>
              <w:right w:val="single" w:sz="4" w:space="0" w:color="000000"/>
            </w:tcBorders>
          </w:tcPr>
          <w:p w14:paraId="61985F0B" w14:textId="77777777" w:rsidR="0019785E" w:rsidRPr="00C465C1" w:rsidRDefault="0019785E" w:rsidP="006F1146">
            <w:pPr>
              <w:pStyle w:val="Textodenotaderodap"/>
              <w:keepNext/>
              <w:keepLines/>
              <w:pageBreakBefore/>
              <w:tabs>
                <w:tab w:val="left" w:pos="369"/>
              </w:tabs>
              <w:ind w:left="369"/>
              <w:rPr>
                <w:sz w:val="24"/>
                <w:szCs w:val="24"/>
              </w:rPr>
            </w:pPr>
          </w:p>
        </w:tc>
      </w:tr>
      <w:tr w:rsidR="0019785E" w:rsidRPr="00C465C1" w14:paraId="26F187DF" w14:textId="77777777" w:rsidTr="002E4F90">
        <w:trPr>
          <w:gridAfter w:val="1"/>
          <w:wAfter w:w="8" w:type="dxa"/>
          <w:cantSplit/>
        </w:trPr>
        <w:tc>
          <w:tcPr>
            <w:tcW w:w="0" w:type="auto"/>
            <w:tcBorders>
              <w:top w:val="nil"/>
              <w:left w:val="single" w:sz="4" w:space="0" w:color="000000"/>
              <w:bottom w:val="nil"/>
              <w:right w:val="single" w:sz="4" w:space="0" w:color="auto"/>
            </w:tcBorders>
          </w:tcPr>
          <w:p w14:paraId="16303BFF" w14:textId="25CA8EDC" w:rsidR="0019785E" w:rsidRPr="00C465C1" w:rsidRDefault="0019785E" w:rsidP="006F1146">
            <w:pPr>
              <w:tabs>
                <w:tab w:val="left" w:pos="369"/>
              </w:tabs>
              <w:ind w:left="369"/>
              <w:rPr>
                <w:rFonts w:ascii="Times New Roman" w:hAnsi="Times New Roman" w:cs="Times New Roman"/>
                <w:bCs/>
                <w:sz w:val="24"/>
                <w:szCs w:val="24"/>
              </w:rPr>
            </w:pPr>
            <w:r>
              <w:rPr>
                <w:rFonts w:ascii="Times New Roman" w:hAnsi="Times New Roman"/>
                <w:sz w:val="24"/>
              </w:rPr>
              <w:t>A.</w:t>
            </w:r>
            <w:r>
              <w:rPr>
                <w:rFonts w:ascii="Times New Roman" w:hAnsi="Times New Roman"/>
                <w:sz w:val="24"/>
              </w:rPr>
              <w:tab/>
            </w:r>
            <w:r w:rsidR="00275CFC" w:rsidRPr="00275CFC">
              <w:rPr>
                <w:rFonts w:ascii="Times New Roman" w:hAnsi="Times New Roman"/>
                <w:sz w:val="24"/>
              </w:rPr>
              <w:t xml:space="preserve">Serviços de agentes comissionados </w:t>
            </w:r>
            <w:r>
              <w:rPr>
                <w:rFonts w:ascii="Times New Roman" w:hAnsi="Times New Roman"/>
                <w:sz w:val="24"/>
              </w:rPr>
              <w:t xml:space="preserve">(CPC 621) (Comércio de armas, álcool e produtos farmacêuticos </w:t>
            </w:r>
            <w:r w:rsidR="00275CFC" w:rsidRPr="00275CFC">
              <w:rPr>
                <w:rFonts w:ascii="Times New Roman" w:hAnsi="Times New Roman"/>
                <w:sz w:val="24"/>
              </w:rPr>
              <w:t>excetuado</w:t>
            </w:r>
            <w:r w:rsidR="00275CFC">
              <w:rPr>
                <w:rFonts w:ascii="Times New Roman" w:hAnsi="Times New Roman"/>
                <w:sz w:val="24"/>
              </w:rPr>
              <w:t>s</w:t>
            </w:r>
            <w:r>
              <w:rPr>
                <w:rFonts w:ascii="Times New Roman" w:hAnsi="Times New Roman"/>
                <w:sz w:val="24"/>
              </w:rPr>
              <w:t>)</w:t>
            </w:r>
          </w:p>
        </w:tc>
        <w:tc>
          <w:tcPr>
            <w:tcW w:w="0" w:type="auto"/>
            <w:tcBorders>
              <w:top w:val="nil"/>
              <w:left w:val="single" w:sz="4" w:space="0" w:color="auto"/>
              <w:bottom w:val="nil"/>
              <w:right w:val="single" w:sz="4" w:space="0" w:color="auto"/>
            </w:tcBorders>
          </w:tcPr>
          <w:p w14:paraId="537A51B2" w14:textId="544D7D7F" w:rsidR="0019785E" w:rsidRPr="00C465C1" w:rsidRDefault="0019785E" w:rsidP="009B39D5">
            <w:pPr>
              <w:tabs>
                <w:tab w:val="left" w:pos="369"/>
              </w:tabs>
              <w:jc w:val="both"/>
              <w:rPr>
                <w:rFonts w:ascii="Times New Roman" w:hAnsi="Times New Roman" w:cs="Times New Roman"/>
                <w:b/>
                <w:sz w:val="24"/>
                <w:szCs w:val="24"/>
                <w:u w:val="single"/>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exceto não </w:t>
            </w:r>
            <w:r w:rsidR="00275CFC">
              <w:rPr>
                <w:rFonts w:ascii="Times New Roman" w:hAnsi="Times New Roman"/>
                <w:sz w:val="24"/>
              </w:rPr>
              <w:t xml:space="preserve">consolidado para </w:t>
            </w:r>
            <w:r>
              <w:rPr>
                <w:rFonts w:ascii="Times New Roman" w:hAnsi="Times New Roman"/>
                <w:sz w:val="24"/>
              </w:rPr>
              <w:t xml:space="preserve">eletricidade </w:t>
            </w:r>
          </w:p>
          <w:p w14:paraId="169CEC03" w14:textId="114C235C" w:rsidR="0019785E" w:rsidRPr="00C465C1" w:rsidRDefault="0019785E" w:rsidP="009B39D5">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D16FA78" w14:textId="140C9812" w:rsidR="0019785E" w:rsidRPr="00C465C1" w:rsidRDefault="0019785E" w:rsidP="009B39D5">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AFE70D7" w14:textId="57D802F4" w:rsidR="0019785E" w:rsidRPr="00C465C1" w:rsidRDefault="0019785E" w:rsidP="00475235">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6E3BE11D" w14:textId="584E8F85" w:rsidR="0019785E" w:rsidRPr="00C465C1" w:rsidRDefault="0019785E" w:rsidP="00475235">
            <w:pPr>
              <w:tabs>
                <w:tab w:val="left" w:pos="369"/>
              </w:tabs>
              <w:jc w:val="both"/>
              <w:rPr>
                <w:rFonts w:ascii="Times New Roman" w:hAnsi="Times New Roman" w:cs="Times New Roman"/>
                <w:bCs/>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exceto não </w:t>
            </w:r>
            <w:r w:rsidR="00275CFC">
              <w:rPr>
                <w:rFonts w:ascii="Times New Roman" w:hAnsi="Times New Roman"/>
                <w:sz w:val="24"/>
              </w:rPr>
              <w:t>consolidado para</w:t>
            </w:r>
            <w:r>
              <w:rPr>
                <w:rFonts w:ascii="Times New Roman" w:hAnsi="Times New Roman"/>
                <w:sz w:val="24"/>
              </w:rPr>
              <w:t xml:space="preserve"> eletricidade</w:t>
            </w:r>
          </w:p>
          <w:p w14:paraId="0A37FCCA" w14:textId="763927A6" w:rsidR="0019785E" w:rsidRPr="00C465C1" w:rsidRDefault="0019785E" w:rsidP="00475235">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0E9908D" w14:textId="09B2F6FB" w:rsidR="0019785E" w:rsidRPr="00C465C1" w:rsidRDefault="0019785E" w:rsidP="00475235">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350D08E" w14:textId="7321B3B9" w:rsidR="0019785E" w:rsidRPr="00C465C1" w:rsidRDefault="0019785E" w:rsidP="00475235">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right w:val="single" w:sz="4" w:space="0" w:color="000000"/>
            </w:tcBorders>
          </w:tcPr>
          <w:p w14:paraId="3E5D9387"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r w:rsidR="0019785E" w:rsidRPr="00C465C1" w14:paraId="6FFFFFC1" w14:textId="77777777" w:rsidTr="002E4F90">
        <w:trPr>
          <w:gridAfter w:val="1"/>
          <w:wAfter w:w="8" w:type="dxa"/>
          <w:cantSplit/>
        </w:trPr>
        <w:tc>
          <w:tcPr>
            <w:tcW w:w="0" w:type="auto"/>
            <w:tcBorders>
              <w:top w:val="nil"/>
              <w:left w:val="single" w:sz="4" w:space="0" w:color="000000"/>
              <w:bottom w:val="single" w:sz="4" w:space="0" w:color="auto"/>
              <w:right w:val="single" w:sz="4" w:space="0" w:color="auto"/>
            </w:tcBorders>
          </w:tcPr>
          <w:p w14:paraId="1AF64A15" w14:textId="677FB680" w:rsidR="0019785E" w:rsidRPr="00C465C1" w:rsidRDefault="0019785E" w:rsidP="00705B37">
            <w:pPr>
              <w:pStyle w:val="Recuodecorpodetexto2"/>
              <w:spacing w:line="276" w:lineRule="auto"/>
            </w:pPr>
            <w:r>
              <w:t>B.</w:t>
            </w:r>
            <w:r>
              <w:tab/>
              <w:t xml:space="preserve">Serviços de comércio </w:t>
            </w:r>
            <w:r w:rsidR="00A37E43">
              <w:t xml:space="preserve">atacadista </w:t>
            </w:r>
            <w:r>
              <w:t xml:space="preserve">(CPC 622) (Importação e comércio de armas e produtos farmacêuticos </w:t>
            </w:r>
            <w:r w:rsidR="00275CFC" w:rsidRPr="00275CFC">
              <w:t>excetuado</w:t>
            </w:r>
            <w:r w:rsidR="00275CFC">
              <w:t>s</w:t>
            </w:r>
            <w:r>
              <w:t>)</w:t>
            </w:r>
          </w:p>
          <w:p w14:paraId="7584D9D3" w14:textId="77777777" w:rsidR="0019785E" w:rsidRPr="00EF451F" w:rsidRDefault="0019785E" w:rsidP="006F1146">
            <w:pPr>
              <w:tabs>
                <w:tab w:val="left" w:pos="369"/>
              </w:tabs>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tcPr>
          <w:p w14:paraId="04A55776" w14:textId="171A6D51" w:rsidR="0019785E" w:rsidRPr="00C465C1" w:rsidRDefault="0019785E" w:rsidP="00705B37">
            <w:pPr>
              <w:tabs>
                <w:tab w:val="left" w:pos="369"/>
              </w:tabs>
              <w:jc w:val="both"/>
              <w:rPr>
                <w:rFonts w:ascii="Times New Roman" w:hAnsi="Times New Roman" w:cs="Times New Roman"/>
                <w:sz w:val="24"/>
                <w:szCs w:val="24"/>
                <w:u w:val="single"/>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618FB3E" w14:textId="7EF6D454"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76B6E44" w14:textId="3A4E86A2"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F71DA08" w14:textId="4B87CA02" w:rsidR="0019785E" w:rsidRPr="00B154BD" w:rsidRDefault="0019785E" w:rsidP="00705B3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DC628A5" w14:textId="77777777" w:rsidR="0019785E" w:rsidRPr="00C465C1" w:rsidRDefault="0019785E" w:rsidP="006F1146">
            <w:pPr>
              <w:pStyle w:val="Recuodecorpodetexto2"/>
              <w:ind w:left="0"/>
              <w:jc w:val="both"/>
            </w:pPr>
          </w:p>
        </w:tc>
        <w:tc>
          <w:tcPr>
            <w:tcW w:w="3919" w:type="dxa"/>
            <w:tcBorders>
              <w:top w:val="nil"/>
              <w:left w:val="single" w:sz="4" w:space="0" w:color="auto"/>
              <w:bottom w:val="single" w:sz="4" w:space="0" w:color="auto"/>
              <w:right w:val="single" w:sz="4" w:space="0" w:color="auto"/>
            </w:tcBorders>
          </w:tcPr>
          <w:p w14:paraId="5611FD35" w14:textId="3202494D"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0B2BCE19" w14:textId="0529CDA2"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A8E4184" w14:textId="2FC264B8"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E7433C7" w14:textId="57B70242" w:rsidR="0019785E" w:rsidRPr="00C465C1" w:rsidRDefault="0019785E" w:rsidP="00705B3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AF3366E" w14:textId="77777777" w:rsidR="0019785E" w:rsidRPr="00C465C1" w:rsidRDefault="0019785E" w:rsidP="006F1146">
            <w:pPr>
              <w:pStyle w:val="Recuodecorpodetexto2"/>
              <w:ind w:left="0"/>
              <w:jc w:val="both"/>
            </w:pPr>
          </w:p>
        </w:tc>
        <w:tc>
          <w:tcPr>
            <w:tcW w:w="0" w:type="auto"/>
            <w:tcBorders>
              <w:top w:val="nil"/>
              <w:left w:val="single" w:sz="4" w:space="0" w:color="auto"/>
              <w:bottom w:val="single" w:sz="4" w:space="0" w:color="auto"/>
              <w:right w:val="single" w:sz="4" w:space="0" w:color="000000"/>
            </w:tcBorders>
          </w:tcPr>
          <w:p w14:paraId="1F7BEB56"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3B050689" w14:textId="77777777" w:rsidTr="00475235">
        <w:trPr>
          <w:gridAfter w:val="1"/>
          <w:wAfter w:w="8" w:type="dxa"/>
          <w:cantSplit/>
        </w:trPr>
        <w:tc>
          <w:tcPr>
            <w:tcW w:w="0" w:type="auto"/>
            <w:tcBorders>
              <w:top w:val="single" w:sz="4" w:space="0" w:color="auto"/>
              <w:bottom w:val="nil"/>
              <w:right w:val="single" w:sz="4" w:space="0" w:color="auto"/>
            </w:tcBorders>
          </w:tcPr>
          <w:p w14:paraId="6358BFB1" w14:textId="327390D2" w:rsidR="0019785E" w:rsidRPr="00C465C1" w:rsidRDefault="0019785E" w:rsidP="00705B37">
            <w:pPr>
              <w:tabs>
                <w:tab w:val="left" w:pos="369"/>
              </w:tabs>
              <w:rPr>
                <w:rFonts w:ascii="Times New Roman" w:hAnsi="Times New Roman" w:cs="Times New Roman"/>
                <w:sz w:val="24"/>
                <w:szCs w:val="24"/>
              </w:rPr>
            </w:pPr>
            <w:r>
              <w:rPr>
                <w:rFonts w:ascii="Times New Roman" w:hAnsi="Times New Roman"/>
                <w:sz w:val="24"/>
              </w:rPr>
              <w:lastRenderedPageBreak/>
              <w:t>C.</w:t>
            </w:r>
            <w:r>
              <w:rPr>
                <w:rFonts w:ascii="Times New Roman" w:hAnsi="Times New Roman"/>
                <w:sz w:val="24"/>
              </w:rPr>
              <w:tab/>
              <w:t xml:space="preserve">Serviços de </w:t>
            </w:r>
            <w:proofErr w:type="gramStart"/>
            <w:r>
              <w:rPr>
                <w:rFonts w:ascii="Times New Roman" w:hAnsi="Times New Roman"/>
                <w:sz w:val="24"/>
              </w:rPr>
              <w:t>varejo</w:t>
            </w:r>
            <w:r>
              <w:rPr>
                <w:rFonts w:ascii="Times New Roman" w:hAnsi="Times New Roman"/>
                <w:sz w:val="24"/>
              </w:rPr>
              <w:br/>
              <w:t>(</w:t>
            </w:r>
            <w:proofErr w:type="gramEnd"/>
            <w:r>
              <w:rPr>
                <w:rFonts w:ascii="Times New Roman" w:hAnsi="Times New Roman"/>
                <w:sz w:val="24"/>
              </w:rPr>
              <w:t xml:space="preserve">CPC 631+632+6111+ 6113+6121) (Comércio de produtos farmacêuticos, álcool e armas </w:t>
            </w:r>
            <w:r w:rsidR="00275CFC" w:rsidRPr="00275CFC">
              <w:rPr>
                <w:rFonts w:ascii="Times New Roman" w:hAnsi="Times New Roman"/>
                <w:sz w:val="24"/>
              </w:rPr>
              <w:t>excetuado</w:t>
            </w:r>
            <w:r w:rsidR="00275CFC">
              <w:rPr>
                <w:rFonts w:ascii="Times New Roman" w:hAnsi="Times New Roman"/>
                <w:sz w:val="24"/>
              </w:rPr>
              <w:t>s</w:t>
            </w:r>
            <w:r>
              <w:rPr>
                <w:rFonts w:ascii="Times New Roman" w:hAnsi="Times New Roman"/>
                <w:sz w:val="24"/>
              </w:rPr>
              <w:t>)</w:t>
            </w:r>
            <w:r>
              <w:rPr>
                <w:rFonts w:ascii="Times New Roman" w:hAnsi="Times New Roman"/>
                <w:sz w:val="24"/>
              </w:rPr>
              <w:br/>
            </w:r>
          </w:p>
        </w:tc>
        <w:tc>
          <w:tcPr>
            <w:tcW w:w="0" w:type="auto"/>
            <w:tcBorders>
              <w:top w:val="single" w:sz="4" w:space="0" w:color="auto"/>
              <w:left w:val="single" w:sz="4" w:space="0" w:color="auto"/>
              <w:bottom w:val="nil"/>
              <w:right w:val="single" w:sz="4" w:space="0" w:color="auto"/>
            </w:tcBorders>
          </w:tcPr>
          <w:p w14:paraId="5EBEC35D" w14:textId="16879BC3"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5759AD5C" w14:textId="6B6F48A7"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65C95D0" w14:textId="27430D14"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8EC1BE9" w14:textId="5D771282" w:rsidR="0019785E" w:rsidRPr="00C465C1" w:rsidRDefault="0019785E" w:rsidP="00705B3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4F7A133" w14:textId="77777777" w:rsidR="0019785E" w:rsidRPr="00EF451F" w:rsidRDefault="0019785E" w:rsidP="006F1146">
            <w:pPr>
              <w:tabs>
                <w:tab w:val="left" w:pos="369"/>
              </w:tabs>
              <w:ind w:left="369"/>
              <w:jc w:val="both"/>
              <w:rPr>
                <w:rFonts w:ascii="Times New Roman" w:hAnsi="Times New Roman" w:cs="Times New Roman"/>
                <w:sz w:val="24"/>
                <w:szCs w:val="24"/>
              </w:rPr>
            </w:pPr>
          </w:p>
          <w:p w14:paraId="4AEFD60D" w14:textId="77777777" w:rsidR="0019785E" w:rsidRPr="00C465C1" w:rsidRDefault="0019785E" w:rsidP="006F1146">
            <w:pPr>
              <w:pStyle w:val="Recuodecorpodetexto2"/>
              <w:ind w:left="0"/>
              <w:jc w:val="both"/>
            </w:pPr>
          </w:p>
        </w:tc>
        <w:tc>
          <w:tcPr>
            <w:tcW w:w="3919" w:type="dxa"/>
            <w:tcBorders>
              <w:top w:val="single" w:sz="4" w:space="0" w:color="auto"/>
              <w:left w:val="single" w:sz="4" w:space="0" w:color="auto"/>
              <w:bottom w:val="nil"/>
              <w:right w:val="single" w:sz="4" w:space="0" w:color="auto"/>
            </w:tcBorders>
          </w:tcPr>
          <w:p w14:paraId="6DF39739" w14:textId="3C0DE057"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4FD5221" w14:textId="1C56557F"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5448F88" w14:textId="371AB8C9"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6243428D" w14:textId="7D89BEE7" w:rsidR="0019785E" w:rsidRPr="00C465C1" w:rsidRDefault="0019785E" w:rsidP="00705B37">
            <w:pPr>
              <w:tabs>
                <w:tab w:val="left" w:pos="369"/>
              </w:tabs>
              <w:jc w:val="both"/>
              <w:rPr>
                <w:rFonts w:ascii="Times New Roman" w:hAnsi="Times New Roman" w:cs="Times New Roman"/>
                <w:strike/>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495CF5A9"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E493774" w14:textId="77777777" w:rsidR="0019785E" w:rsidRPr="00C465C1" w:rsidRDefault="0019785E" w:rsidP="006F1146">
            <w:pPr>
              <w:pStyle w:val="Recuodecorpodetexto2"/>
              <w:ind w:left="0"/>
              <w:jc w:val="both"/>
            </w:pPr>
          </w:p>
        </w:tc>
        <w:tc>
          <w:tcPr>
            <w:tcW w:w="0" w:type="auto"/>
            <w:tcBorders>
              <w:top w:val="single" w:sz="4" w:space="0" w:color="auto"/>
              <w:left w:val="single" w:sz="4" w:space="0" w:color="auto"/>
              <w:bottom w:val="nil"/>
            </w:tcBorders>
          </w:tcPr>
          <w:p w14:paraId="29E11590"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1DECEC2" w14:textId="77777777" w:rsidTr="00025751">
        <w:trPr>
          <w:gridAfter w:val="1"/>
          <w:wAfter w:w="8" w:type="dxa"/>
          <w:cantSplit/>
        </w:trPr>
        <w:tc>
          <w:tcPr>
            <w:tcW w:w="0" w:type="auto"/>
            <w:tcBorders>
              <w:top w:val="nil"/>
              <w:left w:val="single" w:sz="4" w:space="0" w:color="000000"/>
              <w:bottom w:val="nil"/>
              <w:right w:val="single" w:sz="4" w:space="0" w:color="auto"/>
            </w:tcBorders>
          </w:tcPr>
          <w:p w14:paraId="4AD88BB6" w14:textId="32DC1257" w:rsidR="0019785E" w:rsidRPr="00C465C1" w:rsidRDefault="0019785E" w:rsidP="00705B37">
            <w:pPr>
              <w:pStyle w:val="Recuodecorpodetexto2"/>
              <w:ind w:left="0"/>
            </w:pPr>
            <w:r>
              <w:t xml:space="preserve">D. </w:t>
            </w:r>
            <w:r>
              <w:tab/>
              <w:t xml:space="preserve">Franquia </w:t>
            </w:r>
            <w:r>
              <w:br/>
              <w:t>(CPC 8929)</w:t>
            </w:r>
          </w:p>
          <w:p w14:paraId="7074AC11" w14:textId="77777777" w:rsidR="0019785E" w:rsidRPr="00C465C1" w:rsidRDefault="0019785E" w:rsidP="006F1146">
            <w:pPr>
              <w:tabs>
                <w:tab w:val="left" w:pos="369"/>
              </w:tabs>
              <w:ind w:left="369"/>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46F9F80B" w14:textId="439E358E"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EAD9F2D" w14:textId="048F525C"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5C071BD" w14:textId="76CDB62F"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2D84B2F" w14:textId="2BDC2FD1" w:rsidR="0019785E" w:rsidRPr="00CE0528" w:rsidRDefault="0019785E" w:rsidP="00705B3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EC916A6"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6376D092" w14:textId="66F0CB62"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02C4AF4" w14:textId="5A6704F0"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E444B48" w14:textId="68B79295" w:rsidR="0019785E" w:rsidRPr="00C465C1" w:rsidRDefault="0019785E" w:rsidP="00705B3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D08DE6D" w14:textId="527B5B61" w:rsidR="0019785E" w:rsidRPr="00C465C1" w:rsidRDefault="0019785E" w:rsidP="00705B3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tc>
        <w:tc>
          <w:tcPr>
            <w:tcW w:w="0" w:type="auto"/>
            <w:tcBorders>
              <w:top w:val="nil"/>
              <w:left w:val="single" w:sz="4" w:space="0" w:color="auto"/>
              <w:bottom w:val="nil"/>
              <w:right w:val="single" w:sz="4" w:space="0" w:color="000000"/>
            </w:tcBorders>
          </w:tcPr>
          <w:p w14:paraId="1849CA3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4DACED21" w14:textId="77777777" w:rsidTr="00025751">
        <w:trPr>
          <w:gridAfter w:val="1"/>
          <w:wAfter w:w="8" w:type="dxa"/>
          <w:cantSplit/>
        </w:trPr>
        <w:tc>
          <w:tcPr>
            <w:tcW w:w="0" w:type="auto"/>
            <w:tcBorders>
              <w:top w:val="nil"/>
              <w:bottom w:val="nil"/>
              <w:right w:val="single" w:sz="4" w:space="0" w:color="auto"/>
            </w:tcBorders>
          </w:tcPr>
          <w:p w14:paraId="3BAEC636" w14:textId="77777777" w:rsidR="0019785E" w:rsidRPr="00C465C1" w:rsidRDefault="0019785E" w:rsidP="00705B37">
            <w:pPr>
              <w:keepNext/>
              <w:keepLines/>
              <w:tabs>
                <w:tab w:val="left" w:pos="369"/>
              </w:tabs>
              <w:jc w:val="both"/>
              <w:rPr>
                <w:rFonts w:ascii="Times New Roman" w:hAnsi="Times New Roman" w:cs="Times New Roman"/>
                <w:sz w:val="24"/>
                <w:szCs w:val="24"/>
              </w:rPr>
            </w:pPr>
            <w:r>
              <w:rPr>
                <w:rFonts w:ascii="Times New Roman" w:hAnsi="Times New Roman"/>
                <w:sz w:val="24"/>
              </w:rPr>
              <w:lastRenderedPageBreak/>
              <w:t>5.</w:t>
            </w:r>
            <w:r>
              <w:rPr>
                <w:rFonts w:ascii="Times New Roman" w:hAnsi="Times New Roman"/>
                <w:sz w:val="24"/>
              </w:rPr>
              <w:tab/>
              <w:t>SERVIÇOS EDUCACIONAIS</w:t>
            </w:r>
          </w:p>
          <w:p w14:paraId="3AF6E860"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2D3D6DCA"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left w:val="single" w:sz="4" w:space="0" w:color="auto"/>
              <w:bottom w:val="nil"/>
              <w:right w:val="single" w:sz="4" w:space="0" w:color="auto"/>
            </w:tcBorders>
          </w:tcPr>
          <w:p w14:paraId="28A999BA"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tcBorders>
          </w:tcPr>
          <w:p w14:paraId="0D7B4905"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2D844F49" w14:textId="77777777" w:rsidTr="00025751">
        <w:trPr>
          <w:gridAfter w:val="1"/>
          <w:wAfter w:w="8" w:type="dxa"/>
          <w:cantSplit/>
        </w:trPr>
        <w:tc>
          <w:tcPr>
            <w:tcW w:w="0" w:type="auto"/>
            <w:tcBorders>
              <w:top w:val="nil"/>
              <w:bottom w:val="single" w:sz="4" w:space="0" w:color="auto"/>
            </w:tcBorders>
          </w:tcPr>
          <w:p w14:paraId="7E11DA2F" w14:textId="77777777" w:rsidR="0019785E" w:rsidRPr="00C465C1" w:rsidRDefault="0019785E" w:rsidP="00344993">
            <w:pPr>
              <w:pStyle w:val="Recuodecorpodetexto"/>
              <w:keepLines/>
              <w:tabs>
                <w:tab w:val="left" w:pos="369"/>
              </w:tabs>
              <w:ind w:left="0"/>
            </w:pPr>
            <w:r>
              <w:t>C.</w:t>
            </w:r>
            <w:r>
              <w:tab/>
            </w:r>
            <w:r>
              <w:rPr>
                <w:u w:val="single"/>
              </w:rPr>
              <w:t>Serviços de Ensino Superior</w:t>
            </w:r>
            <w:r>
              <w:t xml:space="preserve"> (CPC 923)</w:t>
            </w:r>
          </w:p>
          <w:p w14:paraId="0DEC3D0E" w14:textId="77777777" w:rsidR="0019785E" w:rsidRPr="00C465C1" w:rsidRDefault="0019785E" w:rsidP="006F1146">
            <w:pPr>
              <w:pStyle w:val="Recuodecorpodetexto"/>
              <w:keepLines/>
              <w:tabs>
                <w:tab w:val="left" w:pos="369"/>
              </w:tabs>
              <w:ind w:left="369"/>
              <w:jc w:val="both"/>
            </w:pPr>
          </w:p>
          <w:p w14:paraId="3AEEFEDA" w14:textId="77777777" w:rsidR="0019785E" w:rsidRPr="00C465C1" w:rsidRDefault="0019785E" w:rsidP="00344993">
            <w:pPr>
              <w:pStyle w:val="Recuodecorpodetexto"/>
              <w:keepLines/>
              <w:tabs>
                <w:tab w:val="left" w:pos="352"/>
              </w:tabs>
              <w:ind w:left="0"/>
            </w:pPr>
            <w:r>
              <w:t>D.</w:t>
            </w:r>
            <w:r>
              <w:tab/>
            </w:r>
            <w:r>
              <w:rPr>
                <w:u w:val="single"/>
              </w:rPr>
              <w:t>Serviços de Educação de Adultos</w:t>
            </w:r>
            <w:r>
              <w:t xml:space="preserve"> (CPC 924)</w:t>
            </w:r>
          </w:p>
          <w:p w14:paraId="7DB3D6F2" w14:textId="77777777" w:rsidR="0019785E" w:rsidRPr="00C465C1" w:rsidRDefault="0019785E" w:rsidP="006F1146">
            <w:pPr>
              <w:pStyle w:val="Recuodecorpodetexto"/>
              <w:keepLines/>
              <w:tabs>
                <w:tab w:val="left" w:pos="369"/>
              </w:tabs>
              <w:ind w:left="369"/>
              <w:jc w:val="both"/>
            </w:pPr>
          </w:p>
          <w:p w14:paraId="7749F560" w14:textId="77777777" w:rsidR="0019785E" w:rsidRPr="00C465C1" w:rsidRDefault="0019785E" w:rsidP="00344993">
            <w:pPr>
              <w:pStyle w:val="Recuodecorpodetexto"/>
              <w:keepLines/>
              <w:tabs>
                <w:tab w:val="left" w:pos="369"/>
              </w:tabs>
              <w:ind w:left="0"/>
            </w:pPr>
            <w:r>
              <w:t xml:space="preserve">E. </w:t>
            </w:r>
            <w:proofErr w:type="gramStart"/>
            <w:r>
              <w:tab/>
              <w:t>Outros</w:t>
            </w:r>
            <w:proofErr w:type="gramEnd"/>
            <w:r>
              <w:t xml:space="preserve"> serviços empresariais (CPC 929)</w:t>
            </w:r>
          </w:p>
          <w:p w14:paraId="6B5760A1" w14:textId="77777777" w:rsidR="0019785E" w:rsidRPr="00EF451F" w:rsidRDefault="0019785E" w:rsidP="006F1146">
            <w:pPr>
              <w:rPr>
                <w:rFonts w:ascii="Times New Roman" w:hAnsi="Times New Roman" w:cs="Times New Roman"/>
                <w:sz w:val="24"/>
                <w:szCs w:val="24"/>
              </w:rPr>
            </w:pPr>
          </w:p>
        </w:tc>
        <w:tc>
          <w:tcPr>
            <w:tcW w:w="0" w:type="auto"/>
            <w:tcBorders>
              <w:top w:val="nil"/>
              <w:bottom w:val="single" w:sz="4" w:space="0" w:color="auto"/>
            </w:tcBorders>
          </w:tcPr>
          <w:p w14:paraId="1222EAF7" w14:textId="00605D79"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09CBD8D" w14:textId="7FAB3771"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820B06C" w14:textId="667AE2D5"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91D1626" w14:textId="582A7E41" w:rsidR="0019785E" w:rsidRPr="00C465C1" w:rsidRDefault="0019785E" w:rsidP="00ED0DE9">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single" w:sz="4" w:space="0" w:color="auto"/>
            </w:tcBorders>
          </w:tcPr>
          <w:p w14:paraId="0BE76D79" w14:textId="713A670B"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85F813D" w14:textId="453B4A3D"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2EDE98A" w14:textId="0E9BD6F0" w:rsidR="0019785E" w:rsidRPr="00C465C1" w:rsidRDefault="0019785E" w:rsidP="00ED0DE9">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C250795" w14:textId="72B22EE9" w:rsidR="0019785E" w:rsidRPr="00CE0528" w:rsidRDefault="0019785E" w:rsidP="00ED0DE9">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3A0BEAA"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c>
          <w:tcPr>
            <w:tcW w:w="0" w:type="auto"/>
            <w:tcBorders>
              <w:top w:val="nil"/>
              <w:bottom w:val="single" w:sz="4" w:space="0" w:color="auto"/>
            </w:tcBorders>
          </w:tcPr>
          <w:p w14:paraId="08BF49F1" w14:textId="77777777" w:rsidR="0019785E" w:rsidRPr="00EF451F" w:rsidRDefault="0019785E" w:rsidP="006F1146">
            <w:pPr>
              <w:keepLines/>
              <w:tabs>
                <w:tab w:val="left" w:pos="369"/>
              </w:tabs>
              <w:ind w:left="369"/>
              <w:jc w:val="both"/>
              <w:rPr>
                <w:rFonts w:ascii="Times New Roman" w:hAnsi="Times New Roman" w:cs="Times New Roman"/>
                <w:sz w:val="24"/>
                <w:szCs w:val="24"/>
              </w:rPr>
            </w:pPr>
          </w:p>
        </w:tc>
      </w:tr>
      <w:tr w:rsidR="0019785E" w:rsidRPr="00C465C1" w14:paraId="53B70936" w14:textId="77777777" w:rsidTr="00025751">
        <w:trPr>
          <w:cantSplit/>
          <w:trHeight w:val="420"/>
        </w:trPr>
        <w:tc>
          <w:tcPr>
            <w:tcW w:w="15066" w:type="dxa"/>
            <w:gridSpan w:val="5"/>
            <w:tcBorders>
              <w:top w:val="single" w:sz="4" w:space="0" w:color="auto"/>
              <w:bottom w:val="nil"/>
            </w:tcBorders>
          </w:tcPr>
          <w:p w14:paraId="47E267DB" w14:textId="77777777" w:rsidR="0019785E" w:rsidRPr="00C465C1" w:rsidRDefault="0019785E" w:rsidP="00ED0DE9">
            <w:pPr>
              <w:keepNext/>
              <w:keepLines/>
              <w:pageBreakBefore/>
              <w:tabs>
                <w:tab w:val="left" w:pos="369"/>
              </w:tabs>
              <w:jc w:val="both"/>
              <w:rPr>
                <w:rStyle w:val="Refdenotaderodap"/>
                <w:rFonts w:ascii="Times New Roman" w:hAnsi="Times New Roman" w:cs="Times New Roman"/>
                <w:sz w:val="24"/>
                <w:szCs w:val="24"/>
              </w:rPr>
            </w:pPr>
            <w:r>
              <w:rPr>
                <w:rFonts w:ascii="Times New Roman" w:hAnsi="Times New Roman"/>
                <w:sz w:val="24"/>
              </w:rPr>
              <w:lastRenderedPageBreak/>
              <w:t>6.</w:t>
            </w:r>
            <w:r>
              <w:rPr>
                <w:rFonts w:ascii="Times New Roman" w:hAnsi="Times New Roman"/>
                <w:sz w:val="24"/>
              </w:rPr>
              <w:tab/>
              <w:t>SERVIÇOS AMBIENTAIS</w:t>
            </w:r>
          </w:p>
        </w:tc>
      </w:tr>
      <w:tr w:rsidR="0019785E" w:rsidRPr="00C465C1" w14:paraId="7BDB37E7" w14:textId="77777777" w:rsidTr="002E4F90">
        <w:trPr>
          <w:cantSplit/>
          <w:trHeight w:val="330"/>
        </w:trPr>
        <w:tc>
          <w:tcPr>
            <w:tcW w:w="15066" w:type="dxa"/>
            <w:gridSpan w:val="5"/>
            <w:tcBorders>
              <w:top w:val="nil"/>
              <w:bottom w:val="single" w:sz="4" w:space="0" w:color="auto"/>
            </w:tcBorders>
          </w:tcPr>
          <w:p w14:paraId="1D0142DB" w14:textId="62AFE21B" w:rsidR="0019785E" w:rsidRDefault="0019785E" w:rsidP="00ED0DE9">
            <w:pPr>
              <w:keepNext/>
              <w:keepLines/>
              <w:tabs>
                <w:tab w:val="left" w:pos="369"/>
              </w:tabs>
              <w:jc w:val="both"/>
              <w:rPr>
                <w:rFonts w:ascii="Times New Roman" w:hAnsi="Times New Roman" w:cs="Times New Roman"/>
                <w:iCs/>
                <w:sz w:val="24"/>
                <w:szCs w:val="24"/>
              </w:rPr>
            </w:pPr>
            <w:r>
              <w:rPr>
                <w:rFonts w:ascii="Times New Roman" w:hAnsi="Times New Roman"/>
                <w:sz w:val="24"/>
              </w:rPr>
              <w:tab/>
              <w:t xml:space="preserve">Com exceção das funções de serviço público, </w:t>
            </w:r>
            <w:r w:rsidR="00A37E43">
              <w:rPr>
                <w:rFonts w:ascii="Times New Roman" w:hAnsi="Times New Roman"/>
                <w:sz w:val="24"/>
              </w:rPr>
              <w:t xml:space="preserve">ou </w:t>
            </w:r>
            <w:r>
              <w:rPr>
                <w:rFonts w:ascii="Times New Roman" w:hAnsi="Times New Roman"/>
                <w:sz w:val="24"/>
              </w:rPr>
              <w:t>detidas e operadas ou terceirizadas pelo governo local, regional ou central.</w:t>
            </w:r>
          </w:p>
          <w:p w14:paraId="1FCFA435" w14:textId="7978FE7D" w:rsidR="0019785E" w:rsidRPr="00EF451F" w:rsidRDefault="0019785E" w:rsidP="00ED0DE9">
            <w:pPr>
              <w:keepNext/>
              <w:keepLines/>
              <w:tabs>
                <w:tab w:val="left" w:pos="369"/>
              </w:tabs>
              <w:jc w:val="both"/>
              <w:rPr>
                <w:rFonts w:ascii="Times New Roman" w:hAnsi="Times New Roman" w:cs="Times New Roman"/>
                <w:iCs/>
                <w:sz w:val="24"/>
                <w:szCs w:val="24"/>
              </w:rPr>
            </w:pPr>
          </w:p>
        </w:tc>
      </w:tr>
      <w:tr w:rsidR="0019785E" w:rsidRPr="00C465C1" w14:paraId="01490BCD" w14:textId="77777777" w:rsidTr="002E4F90">
        <w:trPr>
          <w:gridAfter w:val="1"/>
          <w:wAfter w:w="8" w:type="dxa"/>
          <w:cantSplit/>
        </w:trPr>
        <w:tc>
          <w:tcPr>
            <w:tcW w:w="0" w:type="auto"/>
            <w:tcBorders>
              <w:top w:val="single" w:sz="4" w:space="0" w:color="auto"/>
              <w:bottom w:val="nil"/>
            </w:tcBorders>
          </w:tcPr>
          <w:p w14:paraId="2B5499FA" w14:textId="580F0C00" w:rsidR="0019785E" w:rsidRPr="00C465C1" w:rsidRDefault="0019785E" w:rsidP="00D67597">
            <w:pPr>
              <w:keepNext/>
              <w:keepLines/>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 xml:space="preserve">Gestão de águas </w:t>
            </w:r>
            <w:proofErr w:type="gramStart"/>
            <w:r>
              <w:rPr>
                <w:rFonts w:ascii="Times New Roman" w:hAnsi="Times New Roman"/>
                <w:sz w:val="24"/>
              </w:rPr>
              <w:t>residuais</w:t>
            </w:r>
            <w:r>
              <w:rPr>
                <w:rFonts w:ascii="Times New Roman" w:hAnsi="Times New Roman"/>
                <w:sz w:val="24"/>
              </w:rPr>
              <w:br/>
              <w:t>(</w:t>
            </w:r>
            <w:proofErr w:type="gramEnd"/>
            <w:r>
              <w:rPr>
                <w:rFonts w:ascii="Times New Roman" w:hAnsi="Times New Roman"/>
                <w:sz w:val="24"/>
              </w:rPr>
              <w:t>CPC 9401)</w:t>
            </w:r>
          </w:p>
          <w:p w14:paraId="67A3DCE4" w14:textId="77777777" w:rsidR="0019785E" w:rsidRPr="00C465C1" w:rsidRDefault="0019785E" w:rsidP="006F1146">
            <w:pPr>
              <w:pStyle w:val="Textodenotaderodap"/>
              <w:keepNext/>
              <w:keepLines/>
              <w:tabs>
                <w:tab w:val="left" w:pos="369"/>
              </w:tabs>
              <w:ind w:left="369"/>
              <w:rPr>
                <w:sz w:val="24"/>
                <w:szCs w:val="24"/>
              </w:rPr>
            </w:pPr>
          </w:p>
        </w:tc>
        <w:tc>
          <w:tcPr>
            <w:tcW w:w="0" w:type="auto"/>
            <w:tcBorders>
              <w:top w:val="single" w:sz="4" w:space="0" w:color="auto"/>
              <w:bottom w:val="nil"/>
            </w:tcBorders>
          </w:tcPr>
          <w:p w14:paraId="145E0533"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75FA3E5B" w14:textId="635FD728"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C37182E" w14:textId="6455774D"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8A75E94" w14:textId="60C9EE8B"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7E3FA48"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single" w:sz="4" w:space="0" w:color="auto"/>
              <w:bottom w:val="nil"/>
            </w:tcBorders>
          </w:tcPr>
          <w:p w14:paraId="20055D92"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08E37379" w14:textId="3DD133EC"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8D19CBC" w14:textId="1DC1AE04"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C769F7B" w14:textId="452192AE"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DD0FA97"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single" w:sz="4" w:space="0" w:color="auto"/>
              <w:bottom w:val="nil"/>
            </w:tcBorders>
          </w:tcPr>
          <w:p w14:paraId="452A4294"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41C9DD24" w14:textId="77777777" w:rsidTr="002E4F90">
        <w:trPr>
          <w:gridAfter w:val="1"/>
          <w:wAfter w:w="8" w:type="dxa"/>
          <w:cantSplit/>
        </w:trPr>
        <w:tc>
          <w:tcPr>
            <w:tcW w:w="0" w:type="auto"/>
            <w:tcBorders>
              <w:top w:val="nil"/>
              <w:bottom w:val="nil"/>
            </w:tcBorders>
          </w:tcPr>
          <w:p w14:paraId="6A565764" w14:textId="77777777" w:rsidR="0019785E" w:rsidRPr="00C465C1" w:rsidRDefault="0019785E" w:rsidP="00D67597">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Gestão de resíduos sólidos/perigosos.</w:t>
            </w:r>
          </w:p>
          <w:p w14:paraId="0D637FB5" w14:textId="77777777" w:rsidR="0019785E" w:rsidRPr="00EF451F" w:rsidRDefault="0019785E" w:rsidP="006F1146">
            <w:pPr>
              <w:tabs>
                <w:tab w:val="left" w:pos="369"/>
              </w:tabs>
              <w:ind w:left="369"/>
              <w:rPr>
                <w:rFonts w:ascii="Times New Roman" w:hAnsi="Times New Roman" w:cs="Times New Roman"/>
                <w:sz w:val="24"/>
                <w:szCs w:val="24"/>
              </w:rPr>
            </w:pPr>
          </w:p>
          <w:p w14:paraId="3D2702AB" w14:textId="77777777" w:rsidR="0019785E" w:rsidRPr="00C465C1" w:rsidRDefault="0019785E" w:rsidP="006F1146">
            <w:pPr>
              <w:numPr>
                <w:ilvl w:val="0"/>
                <w:numId w:val="21"/>
              </w:numPr>
              <w:spacing w:after="0" w:line="240" w:lineRule="auto"/>
              <w:ind w:firstLine="0"/>
              <w:rPr>
                <w:rFonts w:ascii="Times New Roman" w:hAnsi="Times New Roman" w:cs="Times New Roman"/>
                <w:sz w:val="24"/>
                <w:szCs w:val="24"/>
              </w:rPr>
            </w:pPr>
            <w:r>
              <w:rPr>
                <w:rFonts w:ascii="Times New Roman" w:hAnsi="Times New Roman"/>
                <w:sz w:val="24"/>
              </w:rPr>
              <w:t>Serviços de descarte de resíduos</w:t>
            </w:r>
          </w:p>
          <w:p w14:paraId="1C9E31A4"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ab/>
              <w:t>(CPC 9402)</w:t>
            </w:r>
          </w:p>
          <w:p w14:paraId="7BE31A0B" w14:textId="77777777" w:rsidR="0019785E" w:rsidRPr="00C465C1" w:rsidRDefault="0019785E" w:rsidP="006F1146">
            <w:pPr>
              <w:tabs>
                <w:tab w:val="left" w:pos="369"/>
              </w:tabs>
              <w:ind w:left="369"/>
              <w:rPr>
                <w:rFonts w:ascii="Times New Roman" w:hAnsi="Times New Roman" w:cs="Times New Roman"/>
                <w:sz w:val="24"/>
                <w:szCs w:val="24"/>
                <w:lang w:val="en-GB"/>
              </w:rPr>
            </w:pPr>
          </w:p>
          <w:p w14:paraId="526B2469" w14:textId="77777777" w:rsidR="0019785E" w:rsidRPr="00C465C1" w:rsidRDefault="0019785E" w:rsidP="006F1146">
            <w:pPr>
              <w:numPr>
                <w:ilvl w:val="0"/>
                <w:numId w:val="22"/>
              </w:numPr>
              <w:spacing w:after="0" w:line="240" w:lineRule="auto"/>
              <w:ind w:firstLine="0"/>
              <w:rPr>
                <w:rFonts w:ascii="Times New Roman" w:hAnsi="Times New Roman" w:cs="Times New Roman"/>
                <w:sz w:val="24"/>
                <w:szCs w:val="24"/>
              </w:rPr>
            </w:pPr>
            <w:r>
              <w:rPr>
                <w:rFonts w:ascii="Times New Roman" w:hAnsi="Times New Roman"/>
                <w:sz w:val="24"/>
              </w:rPr>
              <w:t xml:space="preserve">Saneamento e serviços similares </w:t>
            </w:r>
            <w:r>
              <w:rPr>
                <w:rFonts w:ascii="Times New Roman" w:hAnsi="Times New Roman"/>
                <w:sz w:val="24"/>
              </w:rPr>
              <w:br/>
              <w:t>(CPC 9403)</w:t>
            </w:r>
          </w:p>
          <w:p w14:paraId="7360B944"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60B05FD6"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5941EBC0" w14:textId="2D55EC72" w:rsidR="00674DE4" w:rsidRPr="00C465C1" w:rsidRDefault="00674DE4"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0FDFA64" w14:textId="2A014EFC" w:rsidR="00674DE4" w:rsidRPr="00C465C1" w:rsidRDefault="00674DE4"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8DBEC7D" w14:textId="38ACD150" w:rsidR="0019785E" w:rsidRPr="00C465C1" w:rsidRDefault="0019785E" w:rsidP="00D6759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80C549E"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3C17301A"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609D3534" w14:textId="58E6CB3E"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A0EEAFA" w14:textId="521020DB"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79593F8D" w14:textId="05BBFAA3" w:rsidR="0019785E" w:rsidRPr="00C465C1" w:rsidRDefault="0019785E" w:rsidP="00D6759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FE7F00B"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2FF0BE86" w14:textId="77777777" w:rsidR="0019785E" w:rsidRPr="00EF451F" w:rsidRDefault="0019785E" w:rsidP="006F1146">
            <w:pPr>
              <w:tabs>
                <w:tab w:val="left" w:pos="369"/>
              </w:tabs>
              <w:ind w:left="369"/>
              <w:jc w:val="both"/>
              <w:rPr>
                <w:rStyle w:val="Refdenotaderodap"/>
                <w:rFonts w:ascii="Times New Roman" w:hAnsi="Times New Roman" w:cs="Times New Roman"/>
                <w:sz w:val="24"/>
                <w:szCs w:val="24"/>
              </w:rPr>
            </w:pPr>
          </w:p>
        </w:tc>
      </w:tr>
      <w:tr w:rsidR="0019785E" w:rsidRPr="00C465C1" w14:paraId="3653193F" w14:textId="77777777" w:rsidTr="001F5A7F">
        <w:trPr>
          <w:gridAfter w:val="1"/>
          <w:wAfter w:w="8" w:type="dxa"/>
          <w:cantSplit/>
        </w:trPr>
        <w:tc>
          <w:tcPr>
            <w:tcW w:w="0" w:type="auto"/>
            <w:tcBorders>
              <w:top w:val="nil"/>
              <w:bottom w:val="nil"/>
              <w:right w:val="single" w:sz="4" w:space="0" w:color="auto"/>
            </w:tcBorders>
          </w:tcPr>
          <w:p w14:paraId="78358C56" w14:textId="77777777" w:rsidR="0019785E" w:rsidRPr="00C465C1" w:rsidRDefault="0019785E" w:rsidP="00D67597">
            <w:pPr>
              <w:tabs>
                <w:tab w:val="left" w:pos="369"/>
              </w:tabs>
              <w:rPr>
                <w:rFonts w:ascii="Times New Roman" w:hAnsi="Times New Roman" w:cs="Times New Roman"/>
                <w:sz w:val="24"/>
                <w:szCs w:val="24"/>
              </w:rPr>
            </w:pPr>
            <w:r>
              <w:rPr>
                <w:rFonts w:ascii="Times New Roman" w:hAnsi="Times New Roman"/>
                <w:sz w:val="24"/>
              </w:rPr>
              <w:lastRenderedPageBreak/>
              <w:t>C.</w:t>
            </w:r>
            <w:r>
              <w:rPr>
                <w:rFonts w:ascii="Times New Roman" w:hAnsi="Times New Roman"/>
                <w:sz w:val="24"/>
              </w:rPr>
              <w:tab/>
              <w:t xml:space="preserve">Proteção do ar ambiente e do clima </w:t>
            </w:r>
          </w:p>
          <w:p w14:paraId="3955AC6A"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26C42B03" w14:textId="77777777" w:rsidR="0019785E" w:rsidRPr="00EF451F" w:rsidRDefault="0019785E" w:rsidP="006F1146">
            <w:pPr>
              <w:tabs>
                <w:tab w:val="left" w:pos="369"/>
              </w:tabs>
              <w:ind w:left="369"/>
              <w:jc w:val="both"/>
              <w:rPr>
                <w:rFonts w:ascii="Times New Roman" w:hAnsi="Times New Roman" w:cs="Times New Roman"/>
                <w:strike/>
                <w:sz w:val="24"/>
                <w:szCs w:val="24"/>
              </w:rPr>
            </w:pPr>
          </w:p>
        </w:tc>
        <w:tc>
          <w:tcPr>
            <w:tcW w:w="3919" w:type="dxa"/>
            <w:tcBorders>
              <w:top w:val="nil"/>
              <w:left w:val="single" w:sz="4" w:space="0" w:color="auto"/>
              <w:bottom w:val="nil"/>
              <w:right w:val="single" w:sz="4" w:space="0" w:color="auto"/>
            </w:tcBorders>
          </w:tcPr>
          <w:p w14:paraId="4EB2D706" w14:textId="77777777" w:rsidR="0019785E" w:rsidRPr="00EF451F" w:rsidRDefault="0019785E" w:rsidP="006F1146">
            <w:pPr>
              <w:tabs>
                <w:tab w:val="left" w:pos="369"/>
              </w:tabs>
              <w:ind w:left="369"/>
              <w:jc w:val="both"/>
              <w:rPr>
                <w:rFonts w:ascii="Times New Roman" w:hAnsi="Times New Roman" w:cs="Times New Roman"/>
                <w:strike/>
                <w:sz w:val="24"/>
                <w:szCs w:val="24"/>
              </w:rPr>
            </w:pPr>
          </w:p>
        </w:tc>
        <w:tc>
          <w:tcPr>
            <w:tcW w:w="0" w:type="auto"/>
            <w:tcBorders>
              <w:top w:val="nil"/>
              <w:left w:val="single" w:sz="4" w:space="0" w:color="auto"/>
              <w:bottom w:val="nil"/>
            </w:tcBorders>
          </w:tcPr>
          <w:p w14:paraId="3DEFDF37" w14:textId="77777777" w:rsidR="0019785E" w:rsidRPr="00EF451F" w:rsidRDefault="0019785E" w:rsidP="006F1146">
            <w:pPr>
              <w:tabs>
                <w:tab w:val="left" w:pos="369"/>
              </w:tabs>
              <w:jc w:val="both"/>
              <w:rPr>
                <w:rFonts w:ascii="Times New Roman" w:hAnsi="Times New Roman" w:cs="Times New Roman"/>
                <w:sz w:val="24"/>
                <w:szCs w:val="24"/>
              </w:rPr>
            </w:pPr>
          </w:p>
        </w:tc>
      </w:tr>
      <w:tr w:rsidR="0019785E" w:rsidRPr="00C465C1" w14:paraId="43250D2F" w14:textId="77777777" w:rsidTr="001F5A7F">
        <w:trPr>
          <w:gridAfter w:val="1"/>
          <w:wAfter w:w="8" w:type="dxa"/>
          <w:cantSplit/>
        </w:trPr>
        <w:tc>
          <w:tcPr>
            <w:tcW w:w="0" w:type="auto"/>
            <w:tcBorders>
              <w:top w:val="nil"/>
              <w:bottom w:val="nil"/>
            </w:tcBorders>
          </w:tcPr>
          <w:p w14:paraId="68C8F60D" w14:textId="284D5A89" w:rsidR="0019785E" w:rsidRPr="00C465C1" w:rsidRDefault="0019785E" w:rsidP="00D67597">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para reduzir gases de escape e outras emissões e melhorar a qualidade do </w:t>
            </w:r>
            <w:proofErr w:type="gramStart"/>
            <w:r>
              <w:rPr>
                <w:rFonts w:ascii="Times New Roman" w:hAnsi="Times New Roman"/>
                <w:sz w:val="24"/>
              </w:rPr>
              <w:t>ar</w:t>
            </w:r>
            <w:r>
              <w:rPr>
                <w:rFonts w:ascii="Times New Roman" w:hAnsi="Times New Roman"/>
                <w:sz w:val="24"/>
              </w:rPr>
              <w:br/>
              <w:t>(</w:t>
            </w:r>
            <w:proofErr w:type="gramEnd"/>
            <w:r>
              <w:rPr>
                <w:rFonts w:ascii="Times New Roman" w:hAnsi="Times New Roman"/>
                <w:sz w:val="24"/>
              </w:rPr>
              <w:t>CPC 94040)</w:t>
            </w:r>
          </w:p>
        </w:tc>
        <w:tc>
          <w:tcPr>
            <w:tcW w:w="0" w:type="auto"/>
            <w:tcBorders>
              <w:top w:val="nil"/>
              <w:bottom w:val="nil"/>
            </w:tcBorders>
          </w:tcPr>
          <w:p w14:paraId="00943D73" w14:textId="66608376"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2060765" w14:textId="3A055249"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C568462" w14:textId="79328778"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E218EFA" w14:textId="18A5DE44" w:rsidR="0019785E" w:rsidRPr="00C465C1" w:rsidRDefault="0019785E" w:rsidP="00D6759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876CB76"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60684203" w14:textId="2E4C921F"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1AB94642" w14:textId="24E8C7DC"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0C90B4C" w14:textId="11480CA8" w:rsidR="0019785E" w:rsidRPr="00C465C1" w:rsidRDefault="0019785E" w:rsidP="00D6759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BC33ABA" w14:textId="51B0F4BF" w:rsidR="0019785E" w:rsidRPr="00C465C1" w:rsidRDefault="0019785E" w:rsidP="00D6759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BB0BC6D"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663966AE" w14:textId="77777777" w:rsidR="0019785E" w:rsidRPr="00C465C1" w:rsidRDefault="0019785E" w:rsidP="006F1146">
            <w:pPr>
              <w:pStyle w:val="Textodenotaderodap"/>
              <w:tabs>
                <w:tab w:val="left" w:pos="369"/>
              </w:tabs>
              <w:ind w:left="369"/>
              <w:rPr>
                <w:sz w:val="24"/>
                <w:szCs w:val="24"/>
              </w:rPr>
            </w:pPr>
          </w:p>
        </w:tc>
      </w:tr>
      <w:tr w:rsidR="0019785E" w:rsidRPr="00C465C1" w14:paraId="30FB8AD0" w14:textId="77777777" w:rsidTr="001F5A7F">
        <w:trPr>
          <w:gridAfter w:val="1"/>
          <w:wAfter w:w="8" w:type="dxa"/>
          <w:cantSplit/>
        </w:trPr>
        <w:tc>
          <w:tcPr>
            <w:tcW w:w="0" w:type="auto"/>
            <w:tcBorders>
              <w:top w:val="nil"/>
              <w:bottom w:val="nil"/>
            </w:tcBorders>
          </w:tcPr>
          <w:p w14:paraId="7F779418" w14:textId="77777777" w:rsidR="0019785E" w:rsidRPr="00C465C1" w:rsidRDefault="0019785E" w:rsidP="00D67597">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 xml:space="preserve">Remediação e limpeza do solo e da água </w:t>
            </w:r>
          </w:p>
          <w:p w14:paraId="29795CA0" w14:textId="77777777" w:rsidR="0019785E" w:rsidRPr="00EF451F" w:rsidRDefault="0019785E" w:rsidP="006F1146">
            <w:pPr>
              <w:tabs>
                <w:tab w:val="left" w:pos="369"/>
              </w:tabs>
              <w:ind w:left="369"/>
              <w:rPr>
                <w:rFonts w:ascii="Times New Roman" w:hAnsi="Times New Roman" w:cs="Times New Roman"/>
                <w:sz w:val="24"/>
                <w:szCs w:val="24"/>
              </w:rPr>
            </w:pPr>
          </w:p>
          <w:p w14:paraId="2FE31C00" w14:textId="77777777" w:rsidR="0019785E" w:rsidRPr="00C465C1" w:rsidRDefault="0019785E" w:rsidP="006F1146">
            <w:pPr>
              <w:numPr>
                <w:ilvl w:val="0"/>
                <w:numId w:val="23"/>
              </w:numPr>
              <w:spacing w:after="0" w:line="240" w:lineRule="auto"/>
              <w:ind w:firstLine="0"/>
              <w:rPr>
                <w:rFonts w:ascii="Times New Roman" w:hAnsi="Times New Roman" w:cs="Times New Roman"/>
                <w:sz w:val="24"/>
                <w:szCs w:val="24"/>
              </w:rPr>
            </w:pPr>
            <w:r>
              <w:rPr>
                <w:rFonts w:ascii="Times New Roman" w:hAnsi="Times New Roman"/>
                <w:sz w:val="24"/>
              </w:rPr>
              <w:t>Tratamento, remediação de solo e água contaminados/poluídos (parte de CPC 94060)</w:t>
            </w:r>
          </w:p>
        </w:tc>
        <w:tc>
          <w:tcPr>
            <w:tcW w:w="0" w:type="auto"/>
            <w:tcBorders>
              <w:top w:val="nil"/>
              <w:bottom w:val="nil"/>
            </w:tcBorders>
          </w:tcPr>
          <w:p w14:paraId="36B5F67B"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7DBD9549" w14:textId="6AAC02B1"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D151218" w14:textId="3253E0D8"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C64173B" w14:textId="0F7A54A5"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6DC1DA9"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456A8D19" w14:textId="7777777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consolidado, exceto para serviços de consultoria.</w:t>
            </w:r>
          </w:p>
          <w:p w14:paraId="23B3D478" w14:textId="34689C2C"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4EAD802" w14:textId="389D0A5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06DAB75" w14:textId="53720D0F"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A575C1B"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54753EEA" w14:textId="77777777" w:rsidR="0019785E" w:rsidRPr="00C465C1" w:rsidRDefault="0019785E" w:rsidP="006F1146">
            <w:pPr>
              <w:pStyle w:val="Textodenotaderodap"/>
              <w:tabs>
                <w:tab w:val="left" w:pos="369"/>
              </w:tabs>
              <w:ind w:left="369"/>
              <w:rPr>
                <w:sz w:val="24"/>
                <w:szCs w:val="24"/>
              </w:rPr>
            </w:pPr>
          </w:p>
        </w:tc>
      </w:tr>
      <w:tr w:rsidR="0019785E" w:rsidRPr="00C465C1" w14:paraId="55C9C8D6" w14:textId="77777777" w:rsidTr="001F5A7F">
        <w:trPr>
          <w:gridAfter w:val="1"/>
          <w:wAfter w:w="8" w:type="dxa"/>
          <w:cantSplit/>
        </w:trPr>
        <w:tc>
          <w:tcPr>
            <w:tcW w:w="0" w:type="auto"/>
            <w:tcBorders>
              <w:top w:val="nil"/>
              <w:bottom w:val="nil"/>
            </w:tcBorders>
          </w:tcPr>
          <w:p w14:paraId="3D0909A8" w14:textId="64BF409F" w:rsidR="0019785E" w:rsidRPr="00C465C1" w:rsidRDefault="0019785E" w:rsidP="00D67597">
            <w:pPr>
              <w:tabs>
                <w:tab w:val="left" w:pos="369"/>
              </w:tabs>
              <w:rPr>
                <w:rFonts w:ascii="Times New Roman" w:hAnsi="Times New Roman" w:cs="Times New Roman"/>
                <w:sz w:val="24"/>
                <w:szCs w:val="24"/>
              </w:rPr>
            </w:pPr>
            <w:r>
              <w:rPr>
                <w:rFonts w:ascii="Times New Roman" w:hAnsi="Times New Roman"/>
                <w:sz w:val="24"/>
              </w:rPr>
              <w:lastRenderedPageBreak/>
              <w:t>E.</w:t>
            </w:r>
            <w:r>
              <w:rPr>
                <w:rFonts w:ascii="Times New Roman" w:hAnsi="Times New Roman"/>
                <w:sz w:val="24"/>
              </w:rPr>
              <w:tab/>
            </w:r>
            <w:r w:rsidR="00761B6F">
              <w:rPr>
                <w:rFonts w:ascii="Times New Roman" w:hAnsi="Times New Roman"/>
                <w:sz w:val="24"/>
              </w:rPr>
              <w:t xml:space="preserve">Controle </w:t>
            </w:r>
            <w:r>
              <w:rPr>
                <w:rFonts w:ascii="Times New Roman" w:hAnsi="Times New Roman"/>
                <w:sz w:val="24"/>
              </w:rPr>
              <w:t>de ruído e vibração</w:t>
            </w:r>
          </w:p>
          <w:p w14:paraId="1EC43F6F" w14:textId="77777777" w:rsidR="0019785E" w:rsidRPr="00EF451F" w:rsidRDefault="0019785E" w:rsidP="006F1146">
            <w:pPr>
              <w:tabs>
                <w:tab w:val="left" w:pos="369"/>
              </w:tabs>
              <w:ind w:left="369"/>
              <w:rPr>
                <w:rFonts w:ascii="Times New Roman" w:hAnsi="Times New Roman" w:cs="Times New Roman"/>
                <w:sz w:val="24"/>
                <w:szCs w:val="24"/>
              </w:rPr>
            </w:pPr>
          </w:p>
          <w:p w14:paraId="69C25126" w14:textId="5FC358FD" w:rsidR="0019785E" w:rsidRPr="00C465C1" w:rsidRDefault="0019785E" w:rsidP="00761B6F">
            <w:pPr>
              <w:numPr>
                <w:ilvl w:val="0"/>
                <w:numId w:val="24"/>
              </w:numPr>
              <w:spacing w:after="0" w:line="240" w:lineRule="auto"/>
              <w:ind w:firstLine="0"/>
              <w:rPr>
                <w:rFonts w:ascii="Times New Roman" w:hAnsi="Times New Roman" w:cs="Times New Roman"/>
                <w:sz w:val="24"/>
                <w:szCs w:val="24"/>
              </w:rPr>
            </w:pPr>
            <w:r>
              <w:rPr>
                <w:rFonts w:ascii="Times New Roman" w:hAnsi="Times New Roman"/>
                <w:sz w:val="24"/>
              </w:rPr>
              <w:t xml:space="preserve">Serviços de </w:t>
            </w:r>
            <w:r w:rsidR="00761B6F">
              <w:rPr>
                <w:rFonts w:ascii="Times New Roman" w:hAnsi="Times New Roman"/>
                <w:sz w:val="24"/>
              </w:rPr>
              <w:t xml:space="preserve">controle </w:t>
            </w:r>
            <w:r>
              <w:rPr>
                <w:rFonts w:ascii="Times New Roman" w:hAnsi="Times New Roman"/>
                <w:sz w:val="24"/>
              </w:rPr>
              <w:t xml:space="preserve">de ruído </w:t>
            </w:r>
            <w:r>
              <w:rPr>
                <w:rFonts w:ascii="Times New Roman" w:hAnsi="Times New Roman"/>
                <w:sz w:val="24"/>
              </w:rPr>
              <w:br/>
              <w:t xml:space="preserve">(CPC 94050) </w:t>
            </w:r>
          </w:p>
        </w:tc>
        <w:tc>
          <w:tcPr>
            <w:tcW w:w="0" w:type="auto"/>
            <w:tcBorders>
              <w:top w:val="nil"/>
              <w:bottom w:val="nil"/>
            </w:tcBorders>
          </w:tcPr>
          <w:p w14:paraId="5EB0181D" w14:textId="6439C75C"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499ED4C" w14:textId="17A21261"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0315181" w14:textId="3FA7D3AD"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F1093FC" w14:textId="3F1A4841"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A0A0761"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6DCA1676" w14:textId="6E52B5EF"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CCCA161" w14:textId="761A873C"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157F176" w14:textId="72C2FAE9"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5D71302" w14:textId="6042CC3D"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7011716"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1FDF54ED" w14:textId="77777777" w:rsidR="0019785E" w:rsidRPr="00C465C1" w:rsidRDefault="0019785E" w:rsidP="006F1146">
            <w:pPr>
              <w:pStyle w:val="Textodenotaderodap"/>
              <w:tabs>
                <w:tab w:val="left" w:pos="369"/>
              </w:tabs>
              <w:ind w:left="369"/>
              <w:rPr>
                <w:sz w:val="24"/>
                <w:szCs w:val="24"/>
              </w:rPr>
            </w:pPr>
          </w:p>
        </w:tc>
      </w:tr>
      <w:tr w:rsidR="0019785E" w:rsidRPr="00C465C1" w14:paraId="7E752947" w14:textId="77777777" w:rsidTr="001F5A7F">
        <w:trPr>
          <w:gridAfter w:val="1"/>
          <w:wAfter w:w="8" w:type="dxa"/>
          <w:cantSplit/>
        </w:trPr>
        <w:tc>
          <w:tcPr>
            <w:tcW w:w="0" w:type="auto"/>
            <w:tcBorders>
              <w:top w:val="nil"/>
              <w:bottom w:val="nil"/>
            </w:tcBorders>
          </w:tcPr>
          <w:p w14:paraId="392A912F" w14:textId="77777777" w:rsidR="0019785E" w:rsidRPr="00C465C1" w:rsidRDefault="0019785E" w:rsidP="00D67597">
            <w:pPr>
              <w:tabs>
                <w:tab w:val="left" w:pos="369"/>
              </w:tabs>
              <w:rPr>
                <w:rFonts w:ascii="Times New Roman" w:hAnsi="Times New Roman" w:cs="Times New Roman"/>
                <w:sz w:val="24"/>
                <w:szCs w:val="24"/>
              </w:rPr>
            </w:pPr>
            <w:r>
              <w:rPr>
                <w:rFonts w:ascii="Times New Roman" w:hAnsi="Times New Roman"/>
                <w:sz w:val="24"/>
              </w:rPr>
              <w:t>F.</w:t>
            </w:r>
            <w:r>
              <w:rPr>
                <w:rFonts w:ascii="Times New Roman" w:hAnsi="Times New Roman"/>
                <w:sz w:val="24"/>
              </w:rPr>
              <w:tab/>
              <w:t>Proteção da biodiversidade e da paisagem</w:t>
            </w:r>
          </w:p>
          <w:p w14:paraId="311090F1" w14:textId="77777777" w:rsidR="0019785E" w:rsidRPr="00EF451F" w:rsidRDefault="0019785E" w:rsidP="006F1146">
            <w:pPr>
              <w:tabs>
                <w:tab w:val="left" w:pos="369"/>
              </w:tabs>
              <w:ind w:left="369"/>
              <w:rPr>
                <w:rFonts w:ascii="Times New Roman" w:hAnsi="Times New Roman" w:cs="Times New Roman"/>
                <w:sz w:val="24"/>
                <w:szCs w:val="24"/>
              </w:rPr>
            </w:pPr>
          </w:p>
          <w:p w14:paraId="6395315C" w14:textId="77777777" w:rsidR="0019785E" w:rsidRPr="00C465C1" w:rsidRDefault="0019785E" w:rsidP="006F1146">
            <w:pPr>
              <w:numPr>
                <w:ilvl w:val="0"/>
                <w:numId w:val="25"/>
              </w:numPr>
              <w:spacing w:after="0" w:line="240" w:lineRule="auto"/>
              <w:ind w:firstLine="0"/>
              <w:rPr>
                <w:rFonts w:ascii="Times New Roman" w:hAnsi="Times New Roman" w:cs="Times New Roman"/>
                <w:sz w:val="24"/>
                <w:szCs w:val="24"/>
              </w:rPr>
            </w:pPr>
            <w:r>
              <w:rPr>
                <w:rFonts w:ascii="Times New Roman" w:hAnsi="Times New Roman"/>
                <w:sz w:val="24"/>
              </w:rPr>
              <w:t>Serviços de proteção da natureza e da paisagem (parte de CPC 94060)</w:t>
            </w:r>
          </w:p>
          <w:p w14:paraId="6D937F05" w14:textId="77777777" w:rsidR="0019785E" w:rsidRPr="00EF451F" w:rsidRDefault="0019785E" w:rsidP="006F1146">
            <w:pPr>
              <w:tabs>
                <w:tab w:val="left" w:pos="369"/>
              </w:tabs>
              <w:rPr>
                <w:rFonts w:ascii="Times New Roman" w:hAnsi="Times New Roman" w:cs="Times New Roman"/>
                <w:sz w:val="24"/>
                <w:szCs w:val="24"/>
              </w:rPr>
            </w:pPr>
          </w:p>
        </w:tc>
        <w:tc>
          <w:tcPr>
            <w:tcW w:w="0" w:type="auto"/>
            <w:tcBorders>
              <w:top w:val="nil"/>
              <w:bottom w:val="nil"/>
            </w:tcBorders>
          </w:tcPr>
          <w:p w14:paraId="4E7CD289" w14:textId="7DA2386B"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25A5A504" w14:textId="535B4F2A"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EB85CB9" w14:textId="70F8E67B"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1CA0FFA" w14:textId="35B9E2C3"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FD3E3CE"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1ED72497" w14:textId="373D24BD"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EA364A9" w14:textId="3FB72E97"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D597CE4" w14:textId="71833F14"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D18F3F9" w14:textId="7FC025BF"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1545354"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nil"/>
            </w:tcBorders>
          </w:tcPr>
          <w:p w14:paraId="6B0D7602" w14:textId="77777777" w:rsidR="0019785E" w:rsidRPr="00C465C1" w:rsidRDefault="0019785E" w:rsidP="006F1146">
            <w:pPr>
              <w:pStyle w:val="Textodenotaderodap"/>
              <w:tabs>
                <w:tab w:val="left" w:pos="369"/>
              </w:tabs>
              <w:ind w:left="369"/>
              <w:rPr>
                <w:sz w:val="24"/>
                <w:szCs w:val="24"/>
              </w:rPr>
            </w:pPr>
          </w:p>
        </w:tc>
      </w:tr>
      <w:tr w:rsidR="0019785E" w:rsidRPr="00C465C1" w14:paraId="6EC39327" w14:textId="77777777" w:rsidTr="00025751">
        <w:trPr>
          <w:gridAfter w:val="1"/>
          <w:wAfter w:w="8" w:type="dxa"/>
          <w:cantSplit/>
        </w:trPr>
        <w:tc>
          <w:tcPr>
            <w:tcW w:w="0" w:type="auto"/>
            <w:tcBorders>
              <w:top w:val="nil"/>
              <w:bottom w:val="single" w:sz="4" w:space="0" w:color="auto"/>
            </w:tcBorders>
          </w:tcPr>
          <w:p w14:paraId="6FBD810D" w14:textId="77777777" w:rsidR="0019785E" w:rsidRPr="00C465C1" w:rsidRDefault="0019785E" w:rsidP="00D67597">
            <w:pPr>
              <w:tabs>
                <w:tab w:val="left" w:pos="369"/>
              </w:tabs>
              <w:rPr>
                <w:rFonts w:ascii="Times New Roman" w:hAnsi="Times New Roman" w:cs="Times New Roman"/>
                <w:sz w:val="24"/>
                <w:szCs w:val="24"/>
              </w:rPr>
            </w:pPr>
            <w:proofErr w:type="gramStart"/>
            <w:r>
              <w:rPr>
                <w:rFonts w:ascii="Times New Roman" w:hAnsi="Times New Roman"/>
                <w:sz w:val="24"/>
              </w:rPr>
              <w:t>G.</w:t>
            </w:r>
            <w:r>
              <w:rPr>
                <w:rFonts w:ascii="Times New Roman" w:hAnsi="Times New Roman"/>
                <w:sz w:val="24"/>
              </w:rPr>
              <w:tab/>
              <w:t>Outros</w:t>
            </w:r>
            <w:proofErr w:type="gramEnd"/>
            <w:r>
              <w:rPr>
                <w:rFonts w:ascii="Times New Roman" w:hAnsi="Times New Roman"/>
                <w:sz w:val="24"/>
              </w:rPr>
              <w:t xml:space="preserve"> serviços ambientais e auxiliares</w:t>
            </w:r>
          </w:p>
          <w:p w14:paraId="540CBE17" w14:textId="77777777" w:rsidR="0019785E" w:rsidRPr="00EF451F" w:rsidRDefault="0019785E" w:rsidP="006F1146">
            <w:pPr>
              <w:tabs>
                <w:tab w:val="left" w:pos="369"/>
              </w:tabs>
              <w:ind w:left="369"/>
              <w:rPr>
                <w:rFonts w:ascii="Times New Roman" w:hAnsi="Times New Roman" w:cs="Times New Roman"/>
                <w:sz w:val="24"/>
                <w:szCs w:val="24"/>
              </w:rPr>
            </w:pPr>
          </w:p>
          <w:p w14:paraId="07E567A1" w14:textId="77777777" w:rsidR="0019785E" w:rsidRPr="00C465C1" w:rsidRDefault="0019785E" w:rsidP="006F1146">
            <w:pPr>
              <w:numPr>
                <w:ilvl w:val="0"/>
                <w:numId w:val="26"/>
              </w:numPr>
              <w:spacing w:after="0" w:line="240" w:lineRule="auto"/>
              <w:ind w:firstLine="0"/>
              <w:rPr>
                <w:rFonts w:ascii="Times New Roman" w:hAnsi="Times New Roman" w:cs="Times New Roman"/>
                <w:sz w:val="24"/>
                <w:szCs w:val="24"/>
              </w:rPr>
            </w:pPr>
            <w:r>
              <w:rPr>
                <w:rFonts w:ascii="Times New Roman" w:hAnsi="Times New Roman"/>
                <w:sz w:val="24"/>
              </w:rPr>
              <w:t>Outros serviços de proteção ambiental não classificados em outras categorias (CPC 94090)</w:t>
            </w:r>
          </w:p>
          <w:p w14:paraId="06C534DA" w14:textId="77777777" w:rsidR="0019785E" w:rsidRPr="00EF451F" w:rsidRDefault="0019785E" w:rsidP="006F1146">
            <w:pPr>
              <w:rPr>
                <w:rFonts w:ascii="Times New Roman" w:hAnsi="Times New Roman" w:cs="Times New Roman"/>
                <w:sz w:val="24"/>
                <w:szCs w:val="24"/>
              </w:rPr>
            </w:pPr>
          </w:p>
        </w:tc>
        <w:tc>
          <w:tcPr>
            <w:tcW w:w="0" w:type="auto"/>
            <w:tcBorders>
              <w:top w:val="nil"/>
              <w:bottom w:val="single" w:sz="4" w:space="0" w:color="auto"/>
            </w:tcBorders>
          </w:tcPr>
          <w:p w14:paraId="56894CDC" w14:textId="097508A6"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C568091" w14:textId="69D9904F"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D8F230D" w14:textId="5A8215E4"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740849D" w14:textId="0CF799A3"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12C3B2C"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single" w:sz="4" w:space="0" w:color="auto"/>
            </w:tcBorders>
          </w:tcPr>
          <w:p w14:paraId="28E6F368" w14:textId="11CDA8F5"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F14B040" w14:textId="19D76EF6"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7BA6E6E" w14:textId="78C8906E" w:rsidR="0019785E" w:rsidRPr="00C465C1" w:rsidRDefault="0019785E" w:rsidP="00D6759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62B2A01" w14:textId="45A67784" w:rsidR="0019785E" w:rsidRPr="00C465C1" w:rsidRDefault="0019785E" w:rsidP="00D6759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0F76379"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bottom w:val="single" w:sz="4" w:space="0" w:color="auto"/>
            </w:tcBorders>
          </w:tcPr>
          <w:p w14:paraId="4DAFDD24" w14:textId="77777777" w:rsidR="0019785E" w:rsidRPr="00C465C1" w:rsidRDefault="0019785E" w:rsidP="006F1146">
            <w:pPr>
              <w:pStyle w:val="Textodenotaderodap"/>
              <w:tabs>
                <w:tab w:val="left" w:pos="369"/>
              </w:tabs>
              <w:ind w:left="369"/>
              <w:rPr>
                <w:sz w:val="24"/>
                <w:szCs w:val="24"/>
              </w:rPr>
            </w:pPr>
          </w:p>
        </w:tc>
      </w:tr>
      <w:tr w:rsidR="0019785E" w:rsidRPr="00C465C1" w14:paraId="16C403E8" w14:textId="77777777" w:rsidTr="00025751">
        <w:trPr>
          <w:cantSplit/>
        </w:trPr>
        <w:tc>
          <w:tcPr>
            <w:tcW w:w="15066" w:type="dxa"/>
            <w:gridSpan w:val="5"/>
            <w:tcBorders>
              <w:top w:val="nil"/>
              <w:bottom w:val="single" w:sz="4" w:space="0" w:color="auto"/>
            </w:tcBorders>
          </w:tcPr>
          <w:p w14:paraId="5FF140A4" w14:textId="595895F0" w:rsidR="0019785E" w:rsidRPr="00C465C1" w:rsidRDefault="00871B17" w:rsidP="00871B17">
            <w:pPr>
              <w:pageBreakBefore/>
              <w:tabs>
                <w:tab w:val="left" w:pos="369"/>
              </w:tabs>
              <w:rPr>
                <w:rFonts w:ascii="Times New Roman" w:hAnsi="Times New Roman" w:cs="Times New Roman"/>
                <w:sz w:val="24"/>
                <w:szCs w:val="24"/>
              </w:rPr>
            </w:pPr>
            <w:r>
              <w:rPr>
                <w:rFonts w:ascii="Times New Roman" w:hAnsi="Times New Roman"/>
                <w:sz w:val="24"/>
              </w:rPr>
              <w:lastRenderedPageBreak/>
              <w:t>7.</w:t>
            </w:r>
            <w:r>
              <w:rPr>
                <w:rFonts w:ascii="Times New Roman" w:hAnsi="Times New Roman"/>
                <w:sz w:val="24"/>
              </w:rPr>
              <w:tab/>
              <w:t>SERVIÇOS FINANCEIROS</w:t>
            </w:r>
          </w:p>
          <w:p w14:paraId="3B96799B" w14:textId="6F2E2BF0" w:rsidR="0019785E" w:rsidRPr="00D67597" w:rsidRDefault="0019785E" w:rsidP="00D67597">
            <w:pPr>
              <w:tabs>
                <w:tab w:val="left" w:pos="369"/>
              </w:tabs>
              <w:rPr>
                <w:rFonts w:ascii="Times New Roman" w:hAnsi="Times New Roman" w:cs="Times New Roman"/>
                <w:sz w:val="24"/>
                <w:szCs w:val="24"/>
                <w:lang w:val="en-GB"/>
              </w:rPr>
            </w:pPr>
          </w:p>
        </w:tc>
      </w:tr>
      <w:tr w:rsidR="0019785E" w:rsidRPr="00C465C1" w14:paraId="734F73EA" w14:textId="77777777" w:rsidTr="00025751">
        <w:trPr>
          <w:cantSplit/>
          <w:trHeight w:val="2821"/>
        </w:trPr>
        <w:tc>
          <w:tcPr>
            <w:tcW w:w="15066" w:type="dxa"/>
            <w:gridSpan w:val="5"/>
            <w:tcBorders>
              <w:top w:val="single" w:sz="4" w:space="0" w:color="auto"/>
              <w:bottom w:val="single" w:sz="4" w:space="0" w:color="auto"/>
            </w:tcBorders>
          </w:tcPr>
          <w:p w14:paraId="78D69187" w14:textId="77777777" w:rsidR="0019785E" w:rsidRPr="00EF451F" w:rsidRDefault="0019785E" w:rsidP="006F1146">
            <w:pPr>
              <w:tabs>
                <w:tab w:val="left" w:pos="369"/>
              </w:tabs>
              <w:ind w:left="369"/>
              <w:jc w:val="both"/>
              <w:rPr>
                <w:rFonts w:ascii="Times New Roman" w:hAnsi="Times New Roman" w:cs="Times New Roman"/>
                <w:sz w:val="24"/>
                <w:szCs w:val="24"/>
              </w:rPr>
            </w:pPr>
          </w:p>
          <w:p w14:paraId="5A99D55D" w14:textId="77777777"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t>i.</w:t>
            </w:r>
            <w:r>
              <w:rPr>
                <w:rFonts w:ascii="Times New Roman" w:hAnsi="Times New Roman"/>
                <w:sz w:val="24"/>
              </w:rPr>
              <w:tab/>
              <w:t>A Noruega assume compromissos em matéria de serviços financeiros, em conformidade com o “Acordo sobre Compromissos em Serviços Financeiros” (o Acordo) do Acordo Geral sobre Comércio de Serviços da OMC (GATS).</w:t>
            </w:r>
          </w:p>
          <w:p w14:paraId="5A9B2B39"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DD60CC4" w14:textId="77777777" w:rsidR="0019785E" w:rsidRPr="00C465C1" w:rsidRDefault="0019785E" w:rsidP="006F1146">
            <w:pPr>
              <w:tabs>
                <w:tab w:val="left" w:pos="369"/>
              </w:tabs>
              <w:ind w:left="369"/>
              <w:jc w:val="both"/>
              <w:rPr>
                <w:rFonts w:ascii="Times New Roman" w:hAnsi="Times New Roman" w:cs="Times New Roman"/>
                <w:sz w:val="24"/>
                <w:szCs w:val="24"/>
              </w:rPr>
            </w:pPr>
            <w:proofErr w:type="spellStart"/>
            <w:proofErr w:type="gramStart"/>
            <w:r>
              <w:rPr>
                <w:rFonts w:ascii="Times New Roman" w:hAnsi="Times New Roman"/>
                <w:sz w:val="24"/>
              </w:rPr>
              <w:t>ii</w:t>
            </w:r>
            <w:proofErr w:type="spellEnd"/>
            <w:r>
              <w:rPr>
                <w:rFonts w:ascii="Times New Roman" w:hAnsi="Times New Roman"/>
                <w:sz w:val="24"/>
              </w:rPr>
              <w:t>.</w:t>
            </w:r>
            <w:r>
              <w:rPr>
                <w:rFonts w:ascii="Times New Roman" w:hAnsi="Times New Roman"/>
                <w:sz w:val="24"/>
              </w:rPr>
              <w:tab/>
              <w:t>Os</w:t>
            </w:r>
            <w:proofErr w:type="gramEnd"/>
            <w:r>
              <w:rPr>
                <w:rFonts w:ascii="Times New Roman" w:hAnsi="Times New Roman"/>
                <w:sz w:val="24"/>
              </w:rPr>
              <w:t xml:space="preserve"> compromissos de acesso ao mercado relativos aos modos 1) e 2) aplicam-se às transações indicadas nos parágrafos B.3 e B.4 da seção relativa ao acesso ao mercado do Acordo, respetivamente.</w:t>
            </w:r>
          </w:p>
          <w:p w14:paraId="67B4739F"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D2208D1" w14:textId="544A9F43" w:rsidR="00871B17" w:rsidRDefault="0019785E" w:rsidP="00871B17">
            <w:pPr>
              <w:tabs>
                <w:tab w:val="left" w:pos="369"/>
              </w:tabs>
              <w:ind w:left="369"/>
              <w:jc w:val="both"/>
              <w:rPr>
                <w:rFonts w:ascii="Times New Roman" w:hAnsi="Times New Roman" w:cs="Times New Roman"/>
                <w:sz w:val="24"/>
                <w:szCs w:val="24"/>
              </w:rPr>
            </w:pPr>
            <w:proofErr w:type="spellStart"/>
            <w:proofErr w:type="gramStart"/>
            <w:r>
              <w:rPr>
                <w:rFonts w:ascii="Times New Roman" w:hAnsi="Times New Roman"/>
                <w:sz w:val="24"/>
              </w:rPr>
              <w:t>iii</w:t>
            </w:r>
            <w:proofErr w:type="spellEnd"/>
            <w:r>
              <w:rPr>
                <w:rFonts w:ascii="Times New Roman" w:hAnsi="Times New Roman"/>
                <w:sz w:val="24"/>
              </w:rPr>
              <w:t>.</w:t>
            </w:r>
            <w:r>
              <w:rPr>
                <w:rFonts w:ascii="Times New Roman" w:hAnsi="Times New Roman"/>
                <w:sz w:val="24"/>
              </w:rPr>
              <w:tab/>
              <w:t>As</w:t>
            </w:r>
            <w:proofErr w:type="gramEnd"/>
            <w:r>
              <w:rPr>
                <w:rFonts w:ascii="Times New Roman" w:hAnsi="Times New Roman"/>
                <w:sz w:val="24"/>
              </w:rPr>
              <w:t xml:space="preserve"> restrições e limitações enumeradas no anexo, no modo 1), aplicam-se às medidas regulamentares dirigidas a prestadores de serviços financeiros não residentes estabelecidos fora do Espaço Econômico Europeu.  As limitações enumeradas no anexo, no modo 2), aplicam-se às medidas regulamentares dirigidas aos consumidores de serviços financeiros residentes na Noruega.</w:t>
            </w:r>
          </w:p>
          <w:p w14:paraId="3FA95C36" w14:textId="77777777" w:rsidR="00871B17" w:rsidRPr="00EF451F" w:rsidRDefault="00871B17" w:rsidP="00871B17">
            <w:pPr>
              <w:tabs>
                <w:tab w:val="left" w:pos="369"/>
              </w:tabs>
              <w:ind w:left="369"/>
              <w:jc w:val="both"/>
              <w:rPr>
                <w:rFonts w:ascii="Times New Roman" w:hAnsi="Times New Roman" w:cs="Times New Roman"/>
                <w:sz w:val="24"/>
                <w:szCs w:val="24"/>
              </w:rPr>
            </w:pPr>
          </w:p>
          <w:p w14:paraId="0E420262" w14:textId="6D412864" w:rsidR="0019785E" w:rsidRPr="00C465C1" w:rsidRDefault="00871B17" w:rsidP="00871B17">
            <w:pPr>
              <w:tabs>
                <w:tab w:val="left" w:pos="369"/>
              </w:tabs>
              <w:ind w:left="369"/>
              <w:jc w:val="both"/>
              <w:rPr>
                <w:rFonts w:ascii="Times New Roman" w:hAnsi="Times New Roman" w:cs="Times New Roman"/>
                <w:sz w:val="24"/>
                <w:szCs w:val="24"/>
              </w:rPr>
            </w:pPr>
            <w:proofErr w:type="spellStart"/>
            <w:r>
              <w:rPr>
                <w:rFonts w:ascii="Times New Roman" w:hAnsi="Times New Roman"/>
                <w:sz w:val="24"/>
              </w:rPr>
              <w:t>iv</w:t>
            </w:r>
            <w:proofErr w:type="spellEnd"/>
            <w:r>
              <w:rPr>
                <w:rFonts w:ascii="Times New Roman" w:hAnsi="Times New Roman"/>
                <w:sz w:val="24"/>
              </w:rPr>
              <w:t>. Aplicam-se as seguintes restrições e limitações:</w:t>
            </w:r>
          </w:p>
          <w:p w14:paraId="1562331C" w14:textId="77777777" w:rsidR="0019785E" w:rsidRPr="00EF451F" w:rsidRDefault="0019785E" w:rsidP="006F1146">
            <w:pPr>
              <w:tabs>
                <w:tab w:val="left" w:pos="369"/>
              </w:tabs>
              <w:ind w:left="720"/>
              <w:jc w:val="both"/>
              <w:rPr>
                <w:rFonts w:ascii="Times New Roman" w:hAnsi="Times New Roman" w:cs="Times New Roman"/>
                <w:sz w:val="24"/>
                <w:szCs w:val="24"/>
              </w:rPr>
            </w:pPr>
          </w:p>
        </w:tc>
      </w:tr>
      <w:tr w:rsidR="0019785E" w:rsidRPr="00C465C1" w14:paraId="60F1D3EF" w14:textId="77777777" w:rsidTr="00903606">
        <w:trPr>
          <w:gridAfter w:val="1"/>
          <w:wAfter w:w="8" w:type="dxa"/>
        </w:trPr>
        <w:tc>
          <w:tcPr>
            <w:tcW w:w="0" w:type="auto"/>
            <w:tcBorders>
              <w:top w:val="single" w:sz="4" w:space="0" w:color="auto"/>
              <w:bottom w:val="nil"/>
              <w:right w:val="single" w:sz="4" w:space="0" w:color="auto"/>
            </w:tcBorders>
          </w:tcPr>
          <w:p w14:paraId="4A1EC16E" w14:textId="77777777" w:rsidR="0019785E" w:rsidRPr="00C465C1" w:rsidRDefault="0019785E" w:rsidP="00871B17">
            <w:pPr>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Seguros e serviços relacionados com seguros</w:t>
            </w:r>
          </w:p>
          <w:p w14:paraId="18EF88AF" w14:textId="77777777" w:rsidR="0019785E" w:rsidRPr="00C465C1" w:rsidRDefault="0019785E" w:rsidP="006F1146">
            <w:pPr>
              <w:pStyle w:val="Textodenotaderodap"/>
              <w:tabs>
                <w:tab w:val="left" w:pos="369"/>
              </w:tabs>
              <w:ind w:left="369"/>
              <w:rPr>
                <w:sz w:val="24"/>
                <w:szCs w:val="24"/>
              </w:rPr>
            </w:pPr>
          </w:p>
        </w:tc>
        <w:tc>
          <w:tcPr>
            <w:tcW w:w="0" w:type="auto"/>
            <w:tcBorders>
              <w:top w:val="single" w:sz="4" w:space="0" w:color="auto"/>
              <w:left w:val="single" w:sz="4" w:space="0" w:color="auto"/>
              <w:bottom w:val="nil"/>
              <w:right w:val="single" w:sz="4" w:space="0" w:color="auto"/>
            </w:tcBorders>
          </w:tcPr>
          <w:p w14:paraId="385B4E62" w14:textId="42A025E0" w:rsidR="0019785E" w:rsidRPr="00C465C1" w:rsidRDefault="0019785E" w:rsidP="00871B17">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 xml:space="preserve">Além dos serviços enumerados na alínea a) do ponto B.3 do Acordo, as companhias de seguros não residentes podem </w:t>
            </w:r>
            <w:r w:rsidR="00162FE5">
              <w:rPr>
                <w:rFonts w:ascii="Times New Roman" w:hAnsi="Times New Roman"/>
                <w:sz w:val="24"/>
              </w:rPr>
              <w:t xml:space="preserve">prestar </w:t>
            </w:r>
            <w:r>
              <w:rPr>
                <w:rFonts w:ascii="Times New Roman" w:hAnsi="Times New Roman"/>
                <w:sz w:val="24"/>
              </w:rPr>
              <w:t xml:space="preserve">seguros relacionados com embarcações de passageiros (incluindo navios de cruzeiro), embarcações de pesca oceânicas, exploração offshore ou contratos de seguro relativos a empresas </w:t>
            </w:r>
            <w:r>
              <w:rPr>
                <w:rFonts w:ascii="Times New Roman" w:hAnsi="Times New Roman"/>
                <w:sz w:val="24"/>
              </w:rPr>
              <w:lastRenderedPageBreak/>
              <w:t>nacionais com uma atividade de, pelo menos, 10 homens-ano ou vendas anuais acima de um determinado limiar. Em 2005, esse limite foi fixado em 50 milhões de coroas norueguesas.</w:t>
            </w:r>
          </w:p>
          <w:p w14:paraId="21DAD0E8" w14:textId="5F43519E" w:rsidR="0019785E" w:rsidRPr="00C465C1" w:rsidRDefault="0019785E" w:rsidP="00871B17">
            <w:pPr>
              <w:tabs>
                <w:tab w:val="left" w:pos="369"/>
              </w:tabs>
              <w:jc w:val="both"/>
              <w:rPr>
                <w:rFonts w:ascii="Times New Roman" w:hAnsi="Times New Roman" w:cs="Times New Roman"/>
                <w:sz w:val="24"/>
                <w:szCs w:val="24"/>
              </w:rPr>
            </w:pPr>
            <w:r>
              <w:rPr>
                <w:rFonts w:ascii="Times New Roman" w:hAnsi="Times New Roman"/>
                <w:sz w:val="24"/>
              </w:rPr>
              <w:t>As companhias de seguros não residentes devem prestar os serviços acima mencionados e os serviços referidos na alínea a) do ponto B.3 do Acordo através de um corretor de seguros autorizado na Noruega.</w:t>
            </w:r>
          </w:p>
          <w:p w14:paraId="628D1CCF"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007E237" w14:textId="77777777" w:rsidR="0019785E" w:rsidRPr="00EF451F" w:rsidRDefault="0019785E" w:rsidP="006F1146">
            <w:pPr>
              <w:tabs>
                <w:tab w:val="left" w:pos="369"/>
              </w:tabs>
              <w:ind w:left="369"/>
              <w:jc w:val="both"/>
              <w:rPr>
                <w:rFonts w:ascii="Times New Roman" w:hAnsi="Times New Roman" w:cs="Times New Roman"/>
                <w:sz w:val="24"/>
                <w:szCs w:val="24"/>
              </w:rPr>
            </w:pPr>
          </w:p>
          <w:p w14:paraId="7E13B774" w14:textId="5C94694D" w:rsidR="0019785E"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E255532" w14:textId="77777777" w:rsidR="00246178" w:rsidRDefault="00246178" w:rsidP="00871B17">
            <w:pPr>
              <w:tabs>
                <w:tab w:val="left" w:pos="369"/>
              </w:tabs>
              <w:jc w:val="both"/>
              <w:rPr>
                <w:rFonts w:ascii="Times New Roman" w:hAnsi="Times New Roman" w:cs="Times New Roman"/>
                <w:sz w:val="24"/>
                <w:szCs w:val="24"/>
                <w:lang w:val="en-GB"/>
              </w:rPr>
            </w:pPr>
          </w:p>
          <w:p w14:paraId="5A972ACE" w14:textId="77777777" w:rsidR="00246178" w:rsidRPr="00C465C1" w:rsidRDefault="00246178" w:rsidP="00871B17">
            <w:pPr>
              <w:tabs>
                <w:tab w:val="left" w:pos="369"/>
              </w:tabs>
              <w:jc w:val="both"/>
              <w:rPr>
                <w:rFonts w:ascii="Times New Roman" w:hAnsi="Times New Roman" w:cs="Times New Roman"/>
                <w:sz w:val="24"/>
                <w:szCs w:val="24"/>
                <w:lang w:val="en-GB"/>
              </w:rPr>
            </w:pPr>
          </w:p>
        </w:tc>
        <w:tc>
          <w:tcPr>
            <w:tcW w:w="3919" w:type="dxa"/>
            <w:tcBorders>
              <w:top w:val="single" w:sz="4" w:space="0" w:color="auto"/>
              <w:left w:val="single" w:sz="4" w:space="0" w:color="auto"/>
              <w:bottom w:val="nil"/>
              <w:right w:val="single" w:sz="4" w:space="0" w:color="auto"/>
            </w:tcBorders>
          </w:tcPr>
          <w:p w14:paraId="74521978" w14:textId="779A7104"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0CA7FB5F" w14:textId="77777777" w:rsidR="0019785E" w:rsidRPr="00C465C1" w:rsidRDefault="0019785E" w:rsidP="006F1146">
            <w:pPr>
              <w:tabs>
                <w:tab w:val="left" w:pos="369"/>
              </w:tabs>
              <w:ind w:left="369"/>
              <w:jc w:val="both"/>
              <w:rPr>
                <w:rFonts w:ascii="Times New Roman" w:hAnsi="Times New Roman" w:cs="Times New Roman"/>
                <w:sz w:val="24"/>
                <w:szCs w:val="24"/>
                <w:lang w:val="en-GB"/>
              </w:rPr>
            </w:pPr>
          </w:p>
          <w:p w14:paraId="236318D8"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2BBCEC30"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09BDBF7D"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4F67CDEA"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5C5369FD"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071602E7"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727A1249"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501C6777"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6CBA1E43"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3B27EEF8"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0607790A" w14:textId="77777777" w:rsidR="0019785E" w:rsidRPr="00C465C1" w:rsidRDefault="0019785E" w:rsidP="006F1146">
            <w:pPr>
              <w:tabs>
                <w:tab w:val="left" w:pos="369"/>
              </w:tabs>
              <w:jc w:val="both"/>
              <w:rPr>
                <w:rFonts w:ascii="Times New Roman" w:hAnsi="Times New Roman" w:cs="Times New Roman"/>
                <w:sz w:val="24"/>
                <w:szCs w:val="24"/>
                <w:lang w:val="en-GB"/>
              </w:rPr>
            </w:pPr>
          </w:p>
          <w:p w14:paraId="57BFD6B0" w14:textId="77777777" w:rsidR="00315CE0" w:rsidRDefault="00BD1AC8" w:rsidP="00871B17">
            <w:pPr>
              <w:tabs>
                <w:tab w:val="left" w:pos="369"/>
              </w:tabs>
              <w:jc w:val="both"/>
              <w:rPr>
                <w:rFonts w:ascii="Times New Roman" w:hAnsi="Times New Roman"/>
                <w:sz w:val="24"/>
              </w:rPr>
            </w:pPr>
            <w:r>
              <w:rPr>
                <w:rFonts w:ascii="Times New Roman" w:hAnsi="Times New Roman"/>
                <w:sz w:val="24"/>
              </w:rPr>
              <w:br/>
            </w:r>
          </w:p>
          <w:p w14:paraId="7ED05AF2" w14:textId="77777777" w:rsidR="00315CE0" w:rsidRDefault="00315CE0" w:rsidP="00871B17">
            <w:pPr>
              <w:tabs>
                <w:tab w:val="left" w:pos="369"/>
              </w:tabs>
              <w:jc w:val="both"/>
              <w:rPr>
                <w:rFonts w:ascii="Times New Roman" w:hAnsi="Times New Roman"/>
                <w:sz w:val="24"/>
              </w:rPr>
            </w:pPr>
          </w:p>
          <w:p w14:paraId="5C53EB64" w14:textId="48EBB8AC" w:rsidR="0019785E" w:rsidRPr="00C465C1" w:rsidRDefault="00BD1AC8"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A7A3864" w14:textId="77777777" w:rsidR="0019785E" w:rsidRPr="00C465C1" w:rsidRDefault="0019785E" w:rsidP="006F1146">
            <w:pPr>
              <w:tabs>
                <w:tab w:val="left" w:pos="369"/>
              </w:tabs>
              <w:ind w:left="369"/>
              <w:jc w:val="both"/>
              <w:rPr>
                <w:rFonts w:ascii="Times New Roman" w:hAnsi="Times New Roman" w:cs="Times New Roman"/>
                <w:sz w:val="24"/>
                <w:szCs w:val="24"/>
                <w:lang w:val="en-GB"/>
              </w:rPr>
            </w:pPr>
          </w:p>
        </w:tc>
        <w:tc>
          <w:tcPr>
            <w:tcW w:w="0" w:type="auto"/>
            <w:tcBorders>
              <w:top w:val="single" w:sz="4" w:space="0" w:color="auto"/>
              <w:left w:val="single" w:sz="4" w:space="0" w:color="auto"/>
              <w:bottom w:val="nil"/>
            </w:tcBorders>
          </w:tcPr>
          <w:p w14:paraId="5DD21EBB" w14:textId="77777777" w:rsidR="0019785E" w:rsidRPr="00C465C1" w:rsidRDefault="0019785E" w:rsidP="006F1146">
            <w:pPr>
              <w:tabs>
                <w:tab w:val="left" w:pos="369"/>
              </w:tabs>
              <w:ind w:left="369"/>
              <w:jc w:val="both"/>
              <w:rPr>
                <w:rFonts w:ascii="Times New Roman" w:hAnsi="Times New Roman" w:cs="Times New Roman"/>
                <w:sz w:val="24"/>
                <w:szCs w:val="24"/>
                <w:lang w:val="en-GB"/>
              </w:rPr>
            </w:pPr>
          </w:p>
        </w:tc>
      </w:tr>
      <w:tr w:rsidR="0019785E" w:rsidRPr="00C465C1" w14:paraId="0BD6D59B" w14:textId="77777777" w:rsidTr="00871B17">
        <w:trPr>
          <w:gridAfter w:val="1"/>
          <w:wAfter w:w="8" w:type="dxa"/>
        </w:trPr>
        <w:tc>
          <w:tcPr>
            <w:tcW w:w="0" w:type="auto"/>
            <w:tcBorders>
              <w:top w:val="nil"/>
              <w:bottom w:val="nil"/>
              <w:right w:val="single" w:sz="4" w:space="0" w:color="auto"/>
            </w:tcBorders>
          </w:tcPr>
          <w:p w14:paraId="385C5629" w14:textId="77777777" w:rsidR="0019785E" w:rsidRPr="00C465C1" w:rsidRDefault="0019785E" w:rsidP="00246178">
            <w:pPr>
              <w:tabs>
                <w:tab w:val="left" w:pos="369"/>
              </w:tabs>
              <w:ind w:left="369"/>
              <w:jc w:val="both"/>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1CC87017" w14:textId="710E97F8" w:rsidR="0019785E" w:rsidRPr="00C465C1" w:rsidRDefault="00BD1AC8" w:rsidP="00246178">
            <w:pPr>
              <w:tabs>
                <w:tab w:val="left" w:pos="369"/>
              </w:tabs>
              <w:jc w:val="both"/>
              <w:rPr>
                <w:rFonts w:ascii="Times New Roman" w:hAnsi="Times New Roman" w:cs="Times New Roman"/>
                <w:sz w:val="24"/>
                <w:szCs w:val="24"/>
              </w:rPr>
            </w:pPr>
            <w:r>
              <w:rPr>
                <w:rFonts w:ascii="Times New Roman" w:hAnsi="Times New Roman"/>
                <w:sz w:val="24"/>
              </w:rPr>
              <w:t xml:space="preserve">3) Não obstante o </w:t>
            </w:r>
            <w:r w:rsidR="00761B6F">
              <w:rPr>
                <w:rFonts w:ascii="Times New Roman" w:hAnsi="Times New Roman"/>
                <w:sz w:val="24"/>
              </w:rPr>
              <w:t xml:space="preserve">disposto </w:t>
            </w:r>
            <w:r>
              <w:rPr>
                <w:rFonts w:ascii="Times New Roman" w:hAnsi="Times New Roman"/>
                <w:sz w:val="24"/>
              </w:rPr>
              <w:t>acima, as companhias de seguros estrangeiras podem estabelecer subsidiárias parciais ou totais na Noruega. Os outros proprietários dessas subsidiárias parcialmente detidas devem ser instituições financeiras estrangeiras ou norueguesas.</w:t>
            </w:r>
          </w:p>
          <w:p w14:paraId="7A5015C5" w14:textId="6E050938" w:rsidR="0019785E" w:rsidRPr="00C465C1" w:rsidRDefault="0019785E" w:rsidP="00246178">
            <w:pPr>
              <w:tabs>
                <w:tab w:val="left" w:pos="369"/>
              </w:tabs>
              <w:jc w:val="both"/>
              <w:rPr>
                <w:rFonts w:ascii="Times New Roman" w:hAnsi="Times New Roman" w:cs="Times New Roman"/>
                <w:sz w:val="24"/>
                <w:szCs w:val="24"/>
              </w:rPr>
            </w:pPr>
            <w:r>
              <w:rPr>
                <w:rFonts w:ascii="Times New Roman" w:hAnsi="Times New Roman"/>
                <w:sz w:val="24"/>
              </w:rPr>
              <w:lastRenderedPageBreak/>
              <w:t xml:space="preserve">Para subsidiárias ou filiais de instituições financeiras não constituídas na Noruega, aplica-se um requisito de separação entre seguros de vida, seguros </w:t>
            </w:r>
            <w:r w:rsidR="00761B6F">
              <w:rPr>
                <w:rFonts w:ascii="Times New Roman" w:hAnsi="Times New Roman"/>
                <w:sz w:val="24"/>
              </w:rPr>
              <w:t>de danos</w:t>
            </w:r>
            <w:r>
              <w:rPr>
                <w:rFonts w:ascii="Times New Roman" w:hAnsi="Times New Roman"/>
                <w:sz w:val="24"/>
              </w:rPr>
              <w:t xml:space="preserve"> e seguros de risco de crédito.</w:t>
            </w:r>
          </w:p>
          <w:p w14:paraId="74E44C27" w14:textId="27386341" w:rsidR="0019785E" w:rsidRPr="00C465C1" w:rsidRDefault="0019785E" w:rsidP="00246178">
            <w:pPr>
              <w:tabs>
                <w:tab w:val="left" w:pos="369"/>
              </w:tabs>
              <w:jc w:val="both"/>
              <w:rPr>
                <w:rFonts w:ascii="Times New Roman" w:hAnsi="Times New Roman" w:cs="Times New Roman"/>
                <w:sz w:val="24"/>
                <w:szCs w:val="24"/>
              </w:rPr>
            </w:pPr>
            <w:r>
              <w:rPr>
                <w:rFonts w:ascii="Times New Roman" w:hAnsi="Times New Roman"/>
                <w:sz w:val="24"/>
              </w:rPr>
              <w:t>As companhias de seguros constituídas na Noruega devem ser organizadas como sociedades por ações ou sociedades mútuas de seguros. As corretoras de seguros constituídas na Noruega devem ser organizadas como sociedades por ações.</w:t>
            </w:r>
          </w:p>
        </w:tc>
        <w:tc>
          <w:tcPr>
            <w:tcW w:w="3919" w:type="dxa"/>
            <w:tcBorders>
              <w:top w:val="nil"/>
              <w:left w:val="single" w:sz="4" w:space="0" w:color="auto"/>
              <w:bottom w:val="nil"/>
              <w:right w:val="single" w:sz="4" w:space="0" w:color="auto"/>
            </w:tcBorders>
          </w:tcPr>
          <w:p w14:paraId="754A5AF7" w14:textId="77777777" w:rsidR="0019785E" w:rsidRPr="00C465C1" w:rsidRDefault="0019785E" w:rsidP="00246178">
            <w:pPr>
              <w:tabs>
                <w:tab w:val="left" w:pos="369"/>
              </w:tabs>
              <w:jc w:val="both"/>
              <w:rPr>
                <w:rFonts w:ascii="Times New Roman" w:hAnsi="Times New Roman" w:cs="Times New Roman"/>
                <w:strike/>
                <w:sz w:val="24"/>
                <w:szCs w:val="24"/>
              </w:rPr>
            </w:pPr>
            <w:proofErr w:type="gramStart"/>
            <w:r>
              <w:rPr>
                <w:rFonts w:ascii="Times New Roman" w:hAnsi="Times New Roman"/>
                <w:sz w:val="24"/>
              </w:rPr>
              <w:lastRenderedPageBreak/>
              <w:t>3)</w:t>
            </w:r>
            <w:r>
              <w:rPr>
                <w:rFonts w:ascii="Times New Roman" w:hAnsi="Times New Roman"/>
                <w:sz w:val="24"/>
              </w:rPr>
              <w:tab/>
              <w:t>No</w:t>
            </w:r>
            <w:proofErr w:type="gramEnd"/>
            <w:r>
              <w:rPr>
                <w:rFonts w:ascii="Times New Roman" w:hAnsi="Times New Roman"/>
                <w:sz w:val="24"/>
              </w:rPr>
              <w:t xml:space="preserve"> caso das companhias de seguros mútuos, o gerente, pelo menos metade dos membros do conselho de administração e metade dos membros da assembleia corporativa devem ser residentes permanentes na Noruega. O Ministério do Comércio, Indústria e Pesca pode conceder isenções a estas regras. </w:t>
            </w:r>
          </w:p>
        </w:tc>
        <w:tc>
          <w:tcPr>
            <w:tcW w:w="0" w:type="auto"/>
            <w:tcBorders>
              <w:top w:val="nil"/>
              <w:left w:val="single" w:sz="4" w:space="0" w:color="auto"/>
              <w:bottom w:val="nil"/>
            </w:tcBorders>
          </w:tcPr>
          <w:p w14:paraId="4090BE06" w14:textId="77777777" w:rsidR="0019785E" w:rsidRPr="00EF451F" w:rsidRDefault="0019785E" w:rsidP="00246178">
            <w:pPr>
              <w:tabs>
                <w:tab w:val="left" w:pos="369"/>
              </w:tabs>
              <w:ind w:left="369"/>
              <w:jc w:val="both"/>
              <w:rPr>
                <w:rStyle w:val="Refdenotaderodap"/>
                <w:rFonts w:ascii="Times New Roman" w:hAnsi="Times New Roman" w:cs="Times New Roman"/>
                <w:sz w:val="24"/>
                <w:szCs w:val="24"/>
              </w:rPr>
            </w:pPr>
          </w:p>
        </w:tc>
      </w:tr>
      <w:tr w:rsidR="0019785E" w:rsidRPr="00C465C1" w14:paraId="32286EBC" w14:textId="77777777" w:rsidTr="000B35AA">
        <w:trPr>
          <w:gridAfter w:val="1"/>
          <w:wAfter w:w="8" w:type="dxa"/>
        </w:trPr>
        <w:tc>
          <w:tcPr>
            <w:tcW w:w="0" w:type="auto"/>
            <w:tcBorders>
              <w:top w:val="nil"/>
              <w:bottom w:val="nil"/>
              <w:right w:val="single" w:sz="4" w:space="0" w:color="auto"/>
            </w:tcBorders>
          </w:tcPr>
          <w:p w14:paraId="4BCD6497"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2198C10F" w14:textId="6F0F2462" w:rsidR="0019785E" w:rsidRPr="00C465C1" w:rsidRDefault="0019785E" w:rsidP="00871B1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C332BDF"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5226F888" w14:textId="1C34D816" w:rsidR="0019785E" w:rsidRPr="00C465C1" w:rsidRDefault="0019785E" w:rsidP="00871B1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3C195040" w14:textId="77777777" w:rsidR="0019785E" w:rsidRPr="00EF451F" w:rsidRDefault="0019785E" w:rsidP="006F1146">
            <w:pPr>
              <w:keepNext/>
              <w:keepLines/>
              <w:tabs>
                <w:tab w:val="left" w:pos="369"/>
              </w:tabs>
              <w:ind w:left="369"/>
              <w:rPr>
                <w:rStyle w:val="Refdenotaderodap"/>
                <w:rFonts w:ascii="Times New Roman" w:hAnsi="Times New Roman" w:cs="Times New Roman"/>
                <w:sz w:val="24"/>
                <w:szCs w:val="24"/>
              </w:rPr>
            </w:pPr>
          </w:p>
        </w:tc>
      </w:tr>
      <w:tr w:rsidR="0019785E" w:rsidRPr="00C465C1" w14:paraId="1CC6552F" w14:textId="77777777" w:rsidTr="000B35AA">
        <w:trPr>
          <w:gridAfter w:val="1"/>
          <w:wAfter w:w="8" w:type="dxa"/>
        </w:trPr>
        <w:tc>
          <w:tcPr>
            <w:tcW w:w="0" w:type="auto"/>
            <w:tcBorders>
              <w:top w:val="nil"/>
              <w:bottom w:val="nil"/>
              <w:right w:val="single" w:sz="4" w:space="0" w:color="auto"/>
            </w:tcBorders>
          </w:tcPr>
          <w:p w14:paraId="542CE0B6" w14:textId="77777777" w:rsidR="0019785E" w:rsidRPr="00C465C1" w:rsidRDefault="0019785E" w:rsidP="00871B17">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Serviços bancários e outros serviços financeiros (exceto seguros)</w:t>
            </w:r>
          </w:p>
        </w:tc>
        <w:tc>
          <w:tcPr>
            <w:tcW w:w="0" w:type="auto"/>
            <w:tcBorders>
              <w:top w:val="nil"/>
              <w:left w:val="single" w:sz="4" w:space="0" w:color="auto"/>
              <w:bottom w:val="nil"/>
              <w:right w:val="single" w:sz="4" w:space="0" w:color="auto"/>
            </w:tcBorders>
          </w:tcPr>
          <w:p w14:paraId="58B58BB8" w14:textId="55CF3D50"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47BDF75F" w14:textId="6D6DCB80"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DC7D612" w14:textId="30043500"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t>Nenhum</w:t>
            </w:r>
            <w:proofErr w:type="gramEnd"/>
            <w:r>
              <w:rPr>
                <w:rFonts w:ascii="Times New Roman" w:hAnsi="Times New Roman"/>
                <w:sz w:val="24"/>
              </w:rPr>
              <w:t xml:space="preserve"> investidor individual ou grupo coordenado de investidores pode adquirir ou deter mais de 10% do capital social de bancos comerciais, depositários centrais de valores mobiliários ou empresas financeiras, nem mais de 10% dos certificados de capital de caixas econômicas. Uma instituição financeira estrangeira ou </w:t>
            </w:r>
            <w:r>
              <w:rPr>
                <w:rFonts w:ascii="Times New Roman" w:hAnsi="Times New Roman"/>
                <w:sz w:val="24"/>
              </w:rPr>
              <w:lastRenderedPageBreak/>
              <w:t xml:space="preserve">norueguesa pode, no entanto, sujeita </w:t>
            </w:r>
            <w:proofErr w:type="spellStart"/>
            <w:r>
              <w:rPr>
                <w:rFonts w:ascii="Times New Roman" w:hAnsi="Times New Roman"/>
                <w:sz w:val="24"/>
              </w:rPr>
              <w:t>a</w:t>
            </w:r>
            <w:proofErr w:type="spellEnd"/>
            <w:r>
              <w:rPr>
                <w:rFonts w:ascii="Times New Roman" w:hAnsi="Times New Roman"/>
                <w:sz w:val="24"/>
              </w:rPr>
              <w:t xml:space="preserve"> aprovação, adquirir e deter até 25% dessas ações, exceto no caso de câmaras de compensação, ou certificados de capital, quando isso fizer parte de um acordo de aliança estratégica. Além disso, o Ministério das Finanças e Alfândegas pode, em circunstâncias especiais, conceder isenções a estas limitações à propriedade de um único investidor nessas instituições.</w:t>
            </w:r>
          </w:p>
          <w:p w14:paraId="5B985F22" w14:textId="2CDF7BB8" w:rsidR="0019785E" w:rsidRPr="00C465C1" w:rsidRDefault="0019785E" w:rsidP="00C12295">
            <w:pPr>
              <w:tabs>
                <w:tab w:val="left" w:pos="369"/>
              </w:tabs>
              <w:jc w:val="both"/>
              <w:rPr>
                <w:rFonts w:ascii="Times New Roman" w:hAnsi="Times New Roman" w:cs="Times New Roman"/>
                <w:sz w:val="24"/>
                <w:szCs w:val="24"/>
              </w:rPr>
            </w:pPr>
            <w:r>
              <w:rPr>
                <w:rFonts w:ascii="Times New Roman" w:hAnsi="Times New Roman"/>
                <w:sz w:val="24"/>
              </w:rPr>
              <w:t xml:space="preserve">Não obstante o </w:t>
            </w:r>
            <w:r w:rsidR="00C12295">
              <w:rPr>
                <w:rFonts w:ascii="Times New Roman" w:hAnsi="Times New Roman"/>
                <w:sz w:val="24"/>
              </w:rPr>
              <w:t xml:space="preserve">disposto </w:t>
            </w:r>
            <w:r>
              <w:rPr>
                <w:rFonts w:ascii="Times New Roman" w:hAnsi="Times New Roman"/>
                <w:sz w:val="24"/>
              </w:rPr>
              <w:t>acima, os bancos estrangeiros e as instituições financeiras podem estabelecer filiais próprias, total ou parcialmente detidas, na Noruega. Os outros proprietários dessas subsidiárias parcialmente detidas devem ser bancos ou instituições financeiras, respetivamente.</w:t>
            </w:r>
          </w:p>
        </w:tc>
        <w:tc>
          <w:tcPr>
            <w:tcW w:w="3919" w:type="dxa"/>
            <w:tcBorders>
              <w:top w:val="nil"/>
              <w:left w:val="single" w:sz="4" w:space="0" w:color="auto"/>
              <w:bottom w:val="nil"/>
              <w:right w:val="single" w:sz="4" w:space="0" w:color="auto"/>
            </w:tcBorders>
          </w:tcPr>
          <w:p w14:paraId="7F866F6B" w14:textId="0AE0E34B"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lastRenderedPageBreak/>
              <w:t>1)</w:t>
            </w:r>
            <w:r>
              <w:rPr>
                <w:rFonts w:ascii="Times New Roman" w:hAnsi="Times New Roman"/>
                <w:sz w:val="24"/>
              </w:rPr>
              <w:tab/>
            </w:r>
            <w:r w:rsidR="008A04B5">
              <w:rPr>
                <w:rFonts w:ascii="Times New Roman" w:hAnsi="Times New Roman"/>
                <w:sz w:val="24"/>
              </w:rPr>
              <w:t>Nenhuma</w:t>
            </w:r>
            <w:proofErr w:type="gramEnd"/>
          </w:p>
          <w:p w14:paraId="636D546E" w14:textId="46ED2563" w:rsidR="0019785E" w:rsidRPr="00C465C1" w:rsidRDefault="0019785E" w:rsidP="00871B17">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44CE3D6" w14:textId="40DD9D67" w:rsidR="0019785E" w:rsidRPr="00C465C1" w:rsidRDefault="0019785E" w:rsidP="00C12295">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exceto que, nas caixas econômicas e nas empresas de financiamento que não sejam constituídas como sociedades por ações, os membros dos órgãos de decisão devem ser cidadãos noruegueses e residir permanentemente na Noruega.  O </w:t>
            </w:r>
            <w:r>
              <w:rPr>
                <w:rFonts w:ascii="Times New Roman" w:hAnsi="Times New Roman"/>
                <w:sz w:val="24"/>
              </w:rPr>
              <w:lastRenderedPageBreak/>
              <w:t xml:space="preserve">Ministério das Finanças e Alfândegas pode conceder isenções a </w:t>
            </w:r>
            <w:r w:rsidR="00C12295">
              <w:rPr>
                <w:rFonts w:ascii="Times New Roman" w:hAnsi="Times New Roman"/>
                <w:sz w:val="24"/>
              </w:rPr>
              <w:t xml:space="preserve">essas </w:t>
            </w:r>
            <w:r>
              <w:rPr>
                <w:rFonts w:ascii="Times New Roman" w:hAnsi="Times New Roman"/>
                <w:sz w:val="24"/>
              </w:rPr>
              <w:t>regras.</w:t>
            </w:r>
          </w:p>
        </w:tc>
        <w:tc>
          <w:tcPr>
            <w:tcW w:w="0" w:type="auto"/>
            <w:tcBorders>
              <w:top w:val="nil"/>
              <w:left w:val="single" w:sz="4" w:space="0" w:color="auto"/>
              <w:bottom w:val="nil"/>
            </w:tcBorders>
          </w:tcPr>
          <w:p w14:paraId="44CD8DD1"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2CE510A6" w14:textId="77777777" w:rsidTr="00025751">
        <w:trPr>
          <w:gridAfter w:val="1"/>
          <w:wAfter w:w="8" w:type="dxa"/>
          <w:cantSplit/>
        </w:trPr>
        <w:tc>
          <w:tcPr>
            <w:tcW w:w="0" w:type="auto"/>
            <w:tcBorders>
              <w:top w:val="nil"/>
              <w:bottom w:val="nil"/>
              <w:right w:val="single" w:sz="4" w:space="0" w:color="auto"/>
            </w:tcBorders>
          </w:tcPr>
          <w:p w14:paraId="7FBE9FC5"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4512953" w14:textId="5BC8E42F" w:rsidR="0019785E" w:rsidRPr="00871B17" w:rsidRDefault="0019785E" w:rsidP="00871B17">
            <w:pPr>
              <w:tabs>
                <w:tab w:val="left" w:pos="369"/>
              </w:tabs>
              <w:jc w:val="both"/>
              <w:rPr>
                <w:rFonts w:ascii="Times New Roman" w:hAnsi="Times New Roman" w:cs="Times New Roman"/>
                <w:sz w:val="24"/>
                <w:szCs w:val="24"/>
              </w:rPr>
            </w:pPr>
            <w:r>
              <w:rPr>
                <w:rFonts w:ascii="Times New Roman" w:hAnsi="Times New Roman"/>
                <w:sz w:val="24"/>
              </w:rPr>
              <w:t>Os bancos comerciais, as centrais de valores mobiliários, as corretoras de valores mobiliários e as sociedades gestoras de fundos de investimento coletivo constituídas na Noruega devem ser organizados como sociedades por ações.</w:t>
            </w:r>
          </w:p>
          <w:p w14:paraId="68AB51D5" w14:textId="77777777" w:rsidR="0019785E" w:rsidRPr="00710AF2" w:rsidRDefault="0019785E" w:rsidP="006F1146">
            <w:pPr>
              <w:tabs>
                <w:tab w:val="left" w:pos="459"/>
              </w:tabs>
              <w:ind w:left="45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F6F3BD0" w14:textId="77777777"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tab/>
            </w:r>
          </w:p>
          <w:p w14:paraId="39564F76" w14:textId="77777777" w:rsidR="0019785E" w:rsidRPr="00710AF2"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3F3344D9" w14:textId="77777777" w:rsidR="0019785E" w:rsidRPr="00710AF2" w:rsidRDefault="0019785E" w:rsidP="006F1146">
            <w:pPr>
              <w:tabs>
                <w:tab w:val="left" w:pos="369"/>
              </w:tabs>
              <w:ind w:left="369"/>
              <w:jc w:val="both"/>
              <w:rPr>
                <w:rFonts w:ascii="Times New Roman" w:hAnsi="Times New Roman" w:cs="Times New Roman"/>
                <w:sz w:val="24"/>
                <w:szCs w:val="24"/>
              </w:rPr>
            </w:pPr>
          </w:p>
        </w:tc>
      </w:tr>
      <w:tr w:rsidR="0019785E" w:rsidRPr="00C465C1" w14:paraId="758956DF" w14:textId="77777777" w:rsidTr="00025751">
        <w:trPr>
          <w:gridAfter w:val="1"/>
          <w:wAfter w:w="8" w:type="dxa"/>
          <w:cantSplit/>
        </w:trPr>
        <w:tc>
          <w:tcPr>
            <w:tcW w:w="0" w:type="auto"/>
            <w:tcBorders>
              <w:top w:val="nil"/>
              <w:bottom w:val="single" w:sz="4" w:space="0" w:color="auto"/>
              <w:right w:val="single" w:sz="4" w:space="0" w:color="auto"/>
            </w:tcBorders>
          </w:tcPr>
          <w:p w14:paraId="6ABC85A5" w14:textId="77777777" w:rsidR="0019785E" w:rsidRPr="00710AF2" w:rsidRDefault="0019785E" w:rsidP="006F1146">
            <w:pPr>
              <w:tabs>
                <w:tab w:val="left" w:pos="369"/>
              </w:tabs>
              <w:jc w:val="both"/>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tcPr>
          <w:p w14:paraId="5D6006DF" w14:textId="1910F60E" w:rsidR="0019785E" w:rsidRPr="00C465C1" w:rsidRDefault="0019785E" w:rsidP="00871B17">
            <w:pPr>
              <w:tabs>
                <w:tab w:val="left" w:pos="317"/>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7F4837C" w14:textId="77777777" w:rsidR="0019785E" w:rsidRPr="00710AF2"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single" w:sz="4" w:space="0" w:color="auto"/>
              <w:right w:val="single" w:sz="4" w:space="0" w:color="auto"/>
            </w:tcBorders>
          </w:tcPr>
          <w:p w14:paraId="0A650A29" w14:textId="6849EE61" w:rsidR="0019785E" w:rsidRPr="00C465C1" w:rsidRDefault="0019785E" w:rsidP="00871B17">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single" w:sz="4" w:space="0" w:color="auto"/>
            </w:tcBorders>
          </w:tcPr>
          <w:p w14:paraId="61437FC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F46E1B1" w14:textId="77777777" w:rsidTr="00025751">
        <w:trPr>
          <w:cantSplit/>
        </w:trPr>
        <w:tc>
          <w:tcPr>
            <w:tcW w:w="15066" w:type="dxa"/>
            <w:gridSpan w:val="5"/>
            <w:tcBorders>
              <w:top w:val="single" w:sz="4" w:space="0" w:color="auto"/>
              <w:bottom w:val="nil"/>
            </w:tcBorders>
          </w:tcPr>
          <w:p w14:paraId="30D68C98" w14:textId="77777777" w:rsidR="0019785E" w:rsidRPr="00C465C1" w:rsidRDefault="0019785E" w:rsidP="006F1146">
            <w:pPr>
              <w:keepNext/>
              <w:keepLines/>
              <w:tabs>
                <w:tab w:val="left" w:pos="369"/>
              </w:tabs>
              <w:ind w:left="369"/>
              <w:rPr>
                <w:rFonts w:ascii="Times New Roman" w:hAnsi="Times New Roman" w:cs="Times New Roman"/>
                <w:sz w:val="24"/>
                <w:szCs w:val="24"/>
              </w:rPr>
            </w:pPr>
            <w:r>
              <w:rPr>
                <w:rFonts w:ascii="Times New Roman" w:hAnsi="Times New Roman"/>
                <w:sz w:val="24"/>
              </w:rPr>
              <w:t>9.</w:t>
            </w:r>
            <w:r>
              <w:rPr>
                <w:rFonts w:ascii="Times New Roman" w:hAnsi="Times New Roman"/>
                <w:sz w:val="24"/>
              </w:rPr>
              <w:tab/>
              <w:t>SERVIÇOS RELACIONADOS COM TURISMO E VIAGENS</w:t>
            </w:r>
          </w:p>
          <w:p w14:paraId="31DC6622"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r>
      <w:tr w:rsidR="0019785E" w:rsidRPr="00C465C1" w14:paraId="38023589" w14:textId="77777777" w:rsidTr="00025751">
        <w:trPr>
          <w:gridAfter w:val="1"/>
          <w:wAfter w:w="8" w:type="dxa"/>
          <w:cantSplit/>
        </w:trPr>
        <w:tc>
          <w:tcPr>
            <w:tcW w:w="0" w:type="auto"/>
            <w:tcBorders>
              <w:top w:val="single" w:sz="4" w:space="0" w:color="auto"/>
              <w:bottom w:val="nil"/>
            </w:tcBorders>
          </w:tcPr>
          <w:p w14:paraId="0D4D3E1D" w14:textId="77777777" w:rsidR="0019785E" w:rsidRPr="00C465C1" w:rsidRDefault="0019785E" w:rsidP="00F10DAE">
            <w:pPr>
              <w:keepNext/>
              <w:keepLines/>
              <w:tabs>
                <w:tab w:val="left" w:pos="369"/>
              </w:tabs>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r>
            <w:proofErr w:type="spellStart"/>
            <w:r>
              <w:rPr>
                <w:rFonts w:ascii="Times New Roman" w:hAnsi="Times New Roman"/>
                <w:sz w:val="24"/>
              </w:rPr>
              <w:t>Hoteis</w:t>
            </w:r>
            <w:proofErr w:type="spellEnd"/>
            <w:r>
              <w:rPr>
                <w:rFonts w:ascii="Times New Roman" w:hAnsi="Times New Roman"/>
                <w:sz w:val="24"/>
              </w:rPr>
              <w:t xml:space="preserve"> e Restaurantes</w:t>
            </w:r>
          </w:p>
          <w:p w14:paraId="675486EB"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single" w:sz="4" w:space="0" w:color="auto"/>
              <w:bottom w:val="nil"/>
            </w:tcBorders>
          </w:tcPr>
          <w:p w14:paraId="30C8E1E7"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single" w:sz="4" w:space="0" w:color="auto"/>
              <w:bottom w:val="nil"/>
            </w:tcBorders>
          </w:tcPr>
          <w:p w14:paraId="258F306A"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single" w:sz="4" w:space="0" w:color="auto"/>
              <w:bottom w:val="nil"/>
            </w:tcBorders>
          </w:tcPr>
          <w:p w14:paraId="01410FA7"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568E13DC" w14:textId="77777777" w:rsidTr="00025751">
        <w:trPr>
          <w:gridAfter w:val="1"/>
          <w:wAfter w:w="8" w:type="dxa"/>
          <w:cantSplit/>
        </w:trPr>
        <w:tc>
          <w:tcPr>
            <w:tcW w:w="0" w:type="auto"/>
            <w:tcBorders>
              <w:top w:val="nil"/>
              <w:bottom w:val="nil"/>
              <w:right w:val="single" w:sz="4" w:space="0" w:color="auto"/>
            </w:tcBorders>
          </w:tcPr>
          <w:p w14:paraId="47CCA7A1" w14:textId="10E401BF" w:rsidR="0019785E" w:rsidRPr="00C465C1" w:rsidRDefault="0019785E" w:rsidP="006F1146">
            <w:pPr>
              <w:pStyle w:val="Textodenotaderodap"/>
              <w:keepNext/>
              <w:keepLines/>
              <w:tabs>
                <w:tab w:val="left" w:pos="369"/>
              </w:tabs>
              <w:ind w:left="369"/>
              <w:rPr>
                <w:sz w:val="24"/>
                <w:szCs w:val="24"/>
              </w:rPr>
            </w:pPr>
            <w:r>
              <w:rPr>
                <w:sz w:val="24"/>
              </w:rPr>
              <w:t xml:space="preserve">Hotéis, parques de </w:t>
            </w:r>
            <w:r w:rsidR="00552E13">
              <w:rPr>
                <w:sz w:val="24"/>
              </w:rPr>
              <w:t xml:space="preserve">camping </w:t>
            </w:r>
            <w:r>
              <w:rPr>
                <w:sz w:val="24"/>
              </w:rPr>
              <w:t>e outros alojamentos comerciais, restaurantes, cafés, pubs, bares (CPC 641, CPC 642, CPC 643)</w:t>
            </w:r>
          </w:p>
          <w:p w14:paraId="1147AF25" w14:textId="77777777" w:rsidR="0019785E" w:rsidRPr="00C465C1" w:rsidRDefault="0019785E" w:rsidP="006F1146">
            <w:pPr>
              <w:pStyle w:val="Textodenotaderodap"/>
              <w:keepNext/>
              <w:keepLines/>
              <w:tabs>
                <w:tab w:val="left" w:pos="369"/>
              </w:tabs>
              <w:ind w:left="369"/>
              <w:rPr>
                <w:sz w:val="24"/>
                <w:szCs w:val="24"/>
              </w:rPr>
            </w:pPr>
          </w:p>
        </w:tc>
        <w:tc>
          <w:tcPr>
            <w:tcW w:w="0" w:type="auto"/>
            <w:tcBorders>
              <w:top w:val="nil"/>
              <w:left w:val="single" w:sz="4" w:space="0" w:color="auto"/>
              <w:bottom w:val="nil"/>
              <w:right w:val="single" w:sz="4" w:space="0" w:color="auto"/>
            </w:tcBorders>
          </w:tcPr>
          <w:p w14:paraId="0616E840" w14:textId="4B7E1E7B" w:rsidR="0019785E" w:rsidRPr="00C465C1" w:rsidRDefault="0019785E" w:rsidP="00871B1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7D88F81" w14:textId="406426F5" w:rsidR="0019785E" w:rsidRPr="00C465C1" w:rsidRDefault="0019785E" w:rsidP="00871B1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A0620CF" w14:textId="5D374969" w:rsidR="0019785E" w:rsidRPr="00C465C1" w:rsidRDefault="0019785E" w:rsidP="00871B17">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825499E" w14:textId="3FD6A3BB" w:rsidR="0019785E" w:rsidRPr="00C465C1" w:rsidRDefault="0019785E" w:rsidP="00871B17">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985F084"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6268C1AE" w14:textId="28541F2B" w:rsidR="0019785E" w:rsidRPr="00C465C1" w:rsidRDefault="0019785E" w:rsidP="00F10DA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7DB2639" w14:textId="3E3C6D1E" w:rsidR="0019785E" w:rsidRPr="00C465C1" w:rsidRDefault="0019785E" w:rsidP="00F10DA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D5635C4" w14:textId="3A756153" w:rsidR="0019785E" w:rsidRPr="00C465C1" w:rsidRDefault="0019785E" w:rsidP="00F10DAE">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F5990F8" w14:textId="74F8B6B1" w:rsidR="0019785E" w:rsidRPr="00C465C1" w:rsidRDefault="0019785E" w:rsidP="00F10DA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A1B6218"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478F110E"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503EE9CC" w14:textId="77777777" w:rsidTr="00025751">
        <w:trPr>
          <w:gridAfter w:val="1"/>
          <w:wAfter w:w="8" w:type="dxa"/>
          <w:cantSplit/>
        </w:trPr>
        <w:tc>
          <w:tcPr>
            <w:tcW w:w="0" w:type="auto"/>
            <w:tcBorders>
              <w:top w:val="nil"/>
              <w:bottom w:val="nil"/>
              <w:right w:val="single" w:sz="4" w:space="0" w:color="auto"/>
            </w:tcBorders>
          </w:tcPr>
          <w:p w14:paraId="5187FE8F" w14:textId="7DD09502" w:rsidR="0019785E" w:rsidRPr="00C465C1" w:rsidRDefault="0019785E" w:rsidP="00F10DAE">
            <w:pPr>
              <w:tabs>
                <w:tab w:val="left" w:pos="369"/>
              </w:tabs>
              <w:rPr>
                <w:rFonts w:ascii="Times New Roman" w:hAnsi="Times New Roman" w:cs="Times New Roman"/>
                <w:sz w:val="24"/>
                <w:szCs w:val="24"/>
              </w:rPr>
            </w:pPr>
            <w:r>
              <w:rPr>
                <w:rFonts w:ascii="Times New Roman" w:hAnsi="Times New Roman"/>
                <w:sz w:val="24"/>
              </w:rPr>
              <w:t xml:space="preserve">B.  Agências de viagens e serviços de operadores turísticos </w:t>
            </w:r>
            <w:r>
              <w:rPr>
                <w:rFonts w:ascii="Times New Roman" w:hAnsi="Times New Roman"/>
                <w:sz w:val="24"/>
              </w:rPr>
              <w:br/>
              <w:t>(CPC 7471)</w:t>
            </w:r>
          </w:p>
          <w:p w14:paraId="693D9295"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A2D47C6" w14:textId="60FB816F"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6277B7B" w14:textId="0F272737"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3B8DD99" w14:textId="09054890"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61A0E1A" w14:textId="797652FD" w:rsidR="0019785E" w:rsidRPr="00C465C1" w:rsidRDefault="0019785E" w:rsidP="00F10D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left w:val="single" w:sz="4" w:space="0" w:color="auto"/>
              <w:bottom w:val="nil"/>
              <w:right w:val="single" w:sz="4" w:space="0" w:color="auto"/>
            </w:tcBorders>
          </w:tcPr>
          <w:p w14:paraId="309BB4EB" w14:textId="1ECEDC75"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0785B0F" w14:textId="150139D4"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44A376D" w14:textId="56AF1109"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E3D166F" w14:textId="3B7A9FF3" w:rsidR="0019785E" w:rsidRPr="00C465C1" w:rsidRDefault="0019785E" w:rsidP="00F10D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8925EE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224F1E02" w14:textId="77777777" w:rsidR="0019785E" w:rsidRPr="00EF451F" w:rsidRDefault="0019785E" w:rsidP="006F1146">
            <w:pPr>
              <w:tabs>
                <w:tab w:val="left" w:pos="369"/>
              </w:tabs>
              <w:ind w:left="369"/>
              <w:jc w:val="both"/>
              <w:rPr>
                <w:rStyle w:val="Refdenotaderodap"/>
                <w:rFonts w:ascii="Times New Roman" w:hAnsi="Times New Roman" w:cs="Times New Roman"/>
                <w:sz w:val="24"/>
                <w:szCs w:val="24"/>
              </w:rPr>
            </w:pPr>
          </w:p>
        </w:tc>
      </w:tr>
      <w:tr w:rsidR="0019785E" w:rsidRPr="00C465C1" w14:paraId="1FEA6532" w14:textId="77777777" w:rsidTr="00025751">
        <w:trPr>
          <w:gridAfter w:val="1"/>
          <w:wAfter w:w="8" w:type="dxa"/>
          <w:cantSplit/>
        </w:trPr>
        <w:tc>
          <w:tcPr>
            <w:tcW w:w="0" w:type="auto"/>
            <w:tcBorders>
              <w:top w:val="nil"/>
              <w:bottom w:val="single" w:sz="4" w:space="0" w:color="auto"/>
            </w:tcBorders>
          </w:tcPr>
          <w:p w14:paraId="392B8A74" w14:textId="28149FE3" w:rsidR="0019785E" w:rsidRPr="003B1F88" w:rsidRDefault="0019785E" w:rsidP="00F10DAE">
            <w:pPr>
              <w:tabs>
                <w:tab w:val="left" w:pos="369"/>
              </w:tabs>
              <w:rPr>
                <w:rFonts w:ascii="Times New Roman" w:hAnsi="Times New Roman" w:cs="Times New Roman"/>
                <w:sz w:val="24"/>
                <w:szCs w:val="24"/>
              </w:rPr>
            </w:pPr>
            <w:r>
              <w:rPr>
                <w:rFonts w:ascii="Times New Roman" w:hAnsi="Times New Roman"/>
                <w:sz w:val="24"/>
              </w:rPr>
              <w:lastRenderedPageBreak/>
              <w:t>C.</w:t>
            </w:r>
            <w:r>
              <w:rPr>
                <w:rFonts w:ascii="Times New Roman" w:hAnsi="Times New Roman"/>
                <w:sz w:val="24"/>
              </w:rPr>
              <w:tab/>
              <w:t>Serviços de</w:t>
            </w:r>
            <w:r>
              <w:rPr>
                <w:rFonts w:ascii="Times New Roman" w:hAnsi="Times New Roman"/>
                <w:sz w:val="24"/>
                <w:u w:val="single"/>
              </w:rPr>
              <w:t xml:space="preserve"> guia turístico</w:t>
            </w:r>
            <w:r>
              <w:rPr>
                <w:rFonts w:ascii="Times New Roman" w:hAnsi="Times New Roman"/>
                <w:sz w:val="24"/>
              </w:rPr>
              <w:t xml:space="preserve"> </w:t>
            </w:r>
            <w:r>
              <w:rPr>
                <w:rFonts w:ascii="Times New Roman" w:hAnsi="Times New Roman"/>
                <w:sz w:val="24"/>
              </w:rPr>
              <w:br/>
              <w:t>(CPC 7472)</w:t>
            </w:r>
          </w:p>
          <w:p w14:paraId="566B6459"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single" w:sz="4" w:space="0" w:color="auto"/>
            </w:tcBorders>
          </w:tcPr>
          <w:p w14:paraId="70F58CDC" w14:textId="335B8EFB"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729CEA8" w14:textId="7335720E"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9E9CAE3" w14:textId="5CE156F4"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91947B8" w14:textId="11FD4D40" w:rsidR="0019785E" w:rsidRPr="00C465C1" w:rsidRDefault="0019785E" w:rsidP="00F10D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39E15535"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single" w:sz="4" w:space="0" w:color="auto"/>
            </w:tcBorders>
          </w:tcPr>
          <w:p w14:paraId="148E934B" w14:textId="5296696D"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CB57133" w14:textId="3D3B2435"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7C479E9" w14:textId="1C34D28D" w:rsidR="0019785E" w:rsidRPr="00C465C1" w:rsidRDefault="0019785E" w:rsidP="00F10DA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785A4F3" w14:textId="53099B6D" w:rsidR="0019785E" w:rsidRPr="00C465C1" w:rsidRDefault="0019785E" w:rsidP="00F10DA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single" w:sz="4" w:space="0" w:color="auto"/>
            </w:tcBorders>
          </w:tcPr>
          <w:p w14:paraId="0D15FF28"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5FD01AE7" w14:textId="77777777" w:rsidTr="00025751">
        <w:trPr>
          <w:gridAfter w:val="1"/>
          <w:wAfter w:w="8" w:type="dxa"/>
          <w:cantSplit/>
        </w:trPr>
        <w:tc>
          <w:tcPr>
            <w:tcW w:w="11657" w:type="dxa"/>
            <w:gridSpan w:val="3"/>
            <w:tcBorders>
              <w:top w:val="nil"/>
              <w:bottom w:val="nil"/>
            </w:tcBorders>
          </w:tcPr>
          <w:p w14:paraId="7E38E376" w14:textId="77777777" w:rsidR="0019785E" w:rsidRPr="00C465C1" w:rsidRDefault="0019785E" w:rsidP="006F1146">
            <w:pPr>
              <w:pageBreakBefore/>
              <w:tabs>
                <w:tab w:val="left" w:pos="369"/>
              </w:tabs>
              <w:ind w:left="369"/>
              <w:rPr>
                <w:rFonts w:ascii="Times New Roman" w:hAnsi="Times New Roman" w:cs="Times New Roman"/>
                <w:sz w:val="24"/>
                <w:szCs w:val="24"/>
              </w:rPr>
            </w:pPr>
            <w:r>
              <w:rPr>
                <w:rFonts w:ascii="Times New Roman" w:hAnsi="Times New Roman"/>
                <w:sz w:val="24"/>
              </w:rPr>
              <w:lastRenderedPageBreak/>
              <w:t>10.</w:t>
            </w:r>
            <w:r>
              <w:rPr>
                <w:rFonts w:ascii="Times New Roman" w:hAnsi="Times New Roman"/>
                <w:sz w:val="24"/>
              </w:rPr>
              <w:tab/>
              <w:t>SERVIÇOS RECREATIVOS, CULTURAIS E DESPORTIVOS</w:t>
            </w:r>
          </w:p>
          <w:p w14:paraId="677B1DD3" w14:textId="77777777" w:rsidR="0019785E" w:rsidRPr="00C465C1" w:rsidRDefault="0019785E" w:rsidP="006F1146">
            <w:pPr>
              <w:tabs>
                <w:tab w:val="left" w:pos="369"/>
              </w:tabs>
              <w:ind w:left="369"/>
              <w:rPr>
                <w:rFonts w:ascii="Times New Roman" w:hAnsi="Times New Roman" w:cs="Times New Roman"/>
                <w:sz w:val="24"/>
                <w:szCs w:val="24"/>
                <w:lang w:val="en-GB"/>
              </w:rPr>
            </w:pPr>
          </w:p>
        </w:tc>
        <w:tc>
          <w:tcPr>
            <w:tcW w:w="0" w:type="auto"/>
            <w:tcBorders>
              <w:top w:val="nil"/>
              <w:bottom w:val="nil"/>
            </w:tcBorders>
          </w:tcPr>
          <w:p w14:paraId="79342082" w14:textId="77777777" w:rsidR="0019785E" w:rsidRPr="00C465C1" w:rsidRDefault="0019785E" w:rsidP="006F1146">
            <w:pPr>
              <w:tabs>
                <w:tab w:val="left" w:pos="369"/>
              </w:tabs>
              <w:ind w:left="369"/>
              <w:rPr>
                <w:rFonts w:ascii="Times New Roman" w:hAnsi="Times New Roman" w:cs="Times New Roman"/>
                <w:sz w:val="24"/>
                <w:szCs w:val="24"/>
                <w:lang w:val="en-GB"/>
              </w:rPr>
            </w:pPr>
          </w:p>
        </w:tc>
      </w:tr>
      <w:tr w:rsidR="0019785E" w:rsidRPr="00C465C1" w14:paraId="277FE73E" w14:textId="77777777" w:rsidTr="00025751">
        <w:trPr>
          <w:gridAfter w:val="1"/>
          <w:wAfter w:w="8" w:type="dxa"/>
          <w:cantSplit/>
        </w:trPr>
        <w:tc>
          <w:tcPr>
            <w:tcW w:w="0" w:type="auto"/>
            <w:tcBorders>
              <w:top w:val="single" w:sz="4" w:space="0" w:color="auto"/>
              <w:bottom w:val="single" w:sz="4" w:space="0" w:color="auto"/>
            </w:tcBorders>
          </w:tcPr>
          <w:p w14:paraId="4D9F6702" w14:textId="74AB1C54" w:rsidR="0019785E" w:rsidRPr="00C465C1" w:rsidRDefault="0019785E" w:rsidP="00F10DAE">
            <w:pPr>
              <w:tabs>
                <w:tab w:val="left" w:pos="369"/>
              </w:tabs>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 xml:space="preserve">Serviços de agência de </w:t>
            </w:r>
            <w:proofErr w:type="gramStart"/>
            <w:r>
              <w:rPr>
                <w:rFonts w:ascii="Times New Roman" w:hAnsi="Times New Roman"/>
                <w:sz w:val="24"/>
              </w:rPr>
              <w:t>notícias</w:t>
            </w:r>
            <w:r>
              <w:rPr>
                <w:rFonts w:ascii="Times New Roman" w:hAnsi="Times New Roman"/>
                <w:sz w:val="24"/>
              </w:rPr>
              <w:br/>
              <w:t>(</w:t>
            </w:r>
            <w:proofErr w:type="gramEnd"/>
            <w:r>
              <w:rPr>
                <w:rFonts w:ascii="Times New Roman" w:hAnsi="Times New Roman"/>
                <w:sz w:val="24"/>
              </w:rPr>
              <w:t>CPC 962)</w:t>
            </w:r>
          </w:p>
          <w:p w14:paraId="773F835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single" w:sz="4" w:space="0" w:color="auto"/>
              <w:bottom w:val="single" w:sz="4" w:space="0" w:color="auto"/>
            </w:tcBorders>
          </w:tcPr>
          <w:p w14:paraId="5A9E11EB" w14:textId="5FA7038B"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D224D7E" w14:textId="784F0C9F"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803D4E9" w14:textId="0BA419DD"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60BA51E" w14:textId="257FB79C"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7CA4BC2"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single" w:sz="4" w:space="0" w:color="auto"/>
              <w:bottom w:val="single" w:sz="4" w:space="0" w:color="auto"/>
            </w:tcBorders>
          </w:tcPr>
          <w:p w14:paraId="26C945D8" w14:textId="203DF9CE"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2892665" w14:textId="3D1C690D"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292A9A3" w14:textId="54F9147E" w:rsidR="0019785E" w:rsidRPr="00C465C1" w:rsidRDefault="0019785E" w:rsidP="00390C01">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F82ADDA" w14:textId="11BC6571"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single" w:sz="4" w:space="0" w:color="auto"/>
              <w:bottom w:val="single" w:sz="4" w:space="0" w:color="auto"/>
            </w:tcBorders>
          </w:tcPr>
          <w:p w14:paraId="135463A8"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8C9CBCB" w14:textId="77777777" w:rsidTr="00025751">
        <w:trPr>
          <w:cantSplit/>
          <w:trHeight w:val="282"/>
        </w:trPr>
        <w:tc>
          <w:tcPr>
            <w:tcW w:w="15066" w:type="dxa"/>
            <w:gridSpan w:val="5"/>
            <w:tcBorders>
              <w:top w:val="single" w:sz="4" w:space="0" w:color="auto"/>
              <w:bottom w:val="single" w:sz="4" w:space="0" w:color="auto"/>
            </w:tcBorders>
          </w:tcPr>
          <w:p w14:paraId="051098FD" w14:textId="012B0E73" w:rsidR="0019785E" w:rsidRPr="00C465C1" w:rsidRDefault="0019785E" w:rsidP="006F1146">
            <w:pPr>
              <w:pageBreakBefore/>
              <w:tabs>
                <w:tab w:val="left" w:pos="369"/>
              </w:tabs>
              <w:rPr>
                <w:rFonts w:ascii="Times New Roman" w:hAnsi="Times New Roman" w:cs="Times New Roman"/>
                <w:sz w:val="24"/>
                <w:szCs w:val="24"/>
              </w:rPr>
            </w:pPr>
            <w:r>
              <w:rPr>
                <w:rFonts w:ascii="Times New Roman" w:hAnsi="Times New Roman"/>
                <w:sz w:val="24"/>
              </w:rPr>
              <w:lastRenderedPageBreak/>
              <w:t>11.</w:t>
            </w:r>
            <w:r>
              <w:rPr>
                <w:rFonts w:ascii="Times New Roman" w:hAnsi="Times New Roman"/>
                <w:sz w:val="24"/>
              </w:rPr>
              <w:tab/>
              <w:t>SERVIÇOS DE TRANSPORTE</w:t>
            </w:r>
          </w:p>
        </w:tc>
      </w:tr>
      <w:tr w:rsidR="0019785E" w:rsidRPr="00C465C1" w14:paraId="3827B88A" w14:textId="77777777" w:rsidTr="00025751">
        <w:trPr>
          <w:gridAfter w:val="1"/>
          <w:wAfter w:w="8" w:type="dxa"/>
        </w:trPr>
        <w:tc>
          <w:tcPr>
            <w:tcW w:w="0" w:type="auto"/>
            <w:tcBorders>
              <w:top w:val="single" w:sz="4" w:space="0" w:color="auto"/>
              <w:bottom w:val="nil"/>
              <w:right w:val="single" w:sz="4" w:space="0" w:color="auto"/>
            </w:tcBorders>
          </w:tcPr>
          <w:p w14:paraId="209C1931" w14:textId="77777777"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A. </w:t>
            </w:r>
            <w:r>
              <w:rPr>
                <w:rFonts w:ascii="Times New Roman" w:hAnsi="Times New Roman"/>
                <w:sz w:val="24"/>
              </w:rPr>
              <w:tab/>
              <w:t>Transporte Marítimo</w:t>
            </w:r>
            <w:r w:rsidRPr="00C465C1">
              <w:rPr>
                <w:rStyle w:val="Refdenotaderodap"/>
                <w:rFonts w:ascii="Times New Roman" w:hAnsi="Times New Roman" w:cs="Times New Roman"/>
                <w:sz w:val="24"/>
                <w:szCs w:val="24"/>
                <w:lang w:val="en-GB"/>
              </w:rPr>
              <w:footnoteReference w:id="9"/>
            </w:r>
          </w:p>
          <w:p w14:paraId="1F7F3C9A" w14:textId="77777777" w:rsidR="0019785E" w:rsidRPr="00EF451F" w:rsidRDefault="0019785E" w:rsidP="006F1146">
            <w:pPr>
              <w:tabs>
                <w:tab w:val="left" w:pos="369"/>
              </w:tabs>
              <w:ind w:left="369"/>
              <w:jc w:val="both"/>
              <w:rPr>
                <w:rFonts w:ascii="Times New Roman" w:hAnsi="Times New Roman" w:cs="Times New Roman"/>
                <w:sz w:val="24"/>
                <w:szCs w:val="24"/>
              </w:rPr>
            </w:pPr>
          </w:p>
          <w:p w14:paraId="39100178" w14:textId="530EEE05" w:rsidR="00BD1AC8" w:rsidRDefault="0019785E" w:rsidP="006F1146">
            <w:pPr>
              <w:tabs>
                <w:tab w:val="left" w:pos="369"/>
              </w:tabs>
              <w:ind w:left="369"/>
              <w:rPr>
                <w:rFonts w:ascii="Times New Roman" w:hAnsi="Times New Roman" w:cs="Times New Roman"/>
                <w:sz w:val="24"/>
                <w:szCs w:val="24"/>
              </w:rPr>
            </w:pPr>
            <w:r>
              <w:rPr>
                <w:rFonts w:ascii="Times New Roman" w:hAnsi="Times New Roman"/>
                <w:sz w:val="24"/>
              </w:rPr>
              <w:t xml:space="preserve">Transporte internacional (transporte de mercadorias e passageiros) </w:t>
            </w:r>
            <w:r>
              <w:rPr>
                <w:rFonts w:ascii="Times New Roman" w:hAnsi="Times New Roman"/>
                <w:sz w:val="24"/>
              </w:rPr>
              <w:br/>
              <w:t xml:space="preserve">(CPC 7211, CPC 7212 e CPC 7213 quando aplicável) </w:t>
            </w:r>
          </w:p>
          <w:p w14:paraId="6F44A494" w14:textId="54927AC5"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 xml:space="preserve">Serviços internacionais para </w:t>
            </w:r>
            <w:r w:rsidR="00C12295">
              <w:rPr>
                <w:rFonts w:ascii="Times New Roman" w:hAnsi="Times New Roman"/>
                <w:sz w:val="24"/>
              </w:rPr>
              <w:t xml:space="preserve">apoio portuário de </w:t>
            </w:r>
            <w:proofErr w:type="spellStart"/>
            <w:r w:rsidR="00C12295">
              <w:rPr>
                <w:rFonts w:ascii="Times New Roman" w:hAnsi="Times New Roman"/>
                <w:sz w:val="24"/>
              </w:rPr>
              <w:t>rebocagem</w:t>
            </w:r>
            <w:proofErr w:type="spellEnd"/>
            <w:r>
              <w:rPr>
                <w:rFonts w:ascii="Times New Roman" w:hAnsi="Times New Roman"/>
                <w:sz w:val="24"/>
              </w:rPr>
              <w:t xml:space="preserve"> </w:t>
            </w:r>
            <w:r>
              <w:rPr>
                <w:rFonts w:ascii="Times New Roman" w:hAnsi="Times New Roman"/>
                <w:sz w:val="24"/>
              </w:rPr>
              <w:br/>
              <w:t xml:space="preserve">(parte de CPC </w:t>
            </w:r>
            <w:proofErr w:type="gramStart"/>
            <w:r>
              <w:rPr>
                <w:rFonts w:ascii="Times New Roman" w:hAnsi="Times New Roman"/>
                <w:sz w:val="24"/>
              </w:rPr>
              <w:t>7214)</w:t>
            </w:r>
            <w:r>
              <w:rPr>
                <w:rFonts w:ascii="Times New Roman" w:hAnsi="Times New Roman"/>
                <w:sz w:val="24"/>
              </w:rPr>
              <w:br/>
              <w:t>Menos</w:t>
            </w:r>
            <w:proofErr w:type="gramEnd"/>
            <w:r>
              <w:rPr>
                <w:rFonts w:ascii="Times New Roman" w:hAnsi="Times New Roman"/>
                <w:sz w:val="24"/>
              </w:rPr>
              <w:t xml:space="preserve"> transporte doméstico (2) e serviços domésticos de </w:t>
            </w:r>
            <w:r w:rsidR="00C12295">
              <w:rPr>
                <w:rFonts w:ascii="Times New Roman" w:hAnsi="Times New Roman"/>
                <w:sz w:val="24"/>
              </w:rPr>
              <w:t xml:space="preserve">apoio portuário de </w:t>
            </w:r>
            <w:proofErr w:type="spellStart"/>
            <w:r w:rsidR="00C12295">
              <w:rPr>
                <w:rFonts w:ascii="Times New Roman" w:hAnsi="Times New Roman"/>
                <w:sz w:val="24"/>
              </w:rPr>
              <w:t>rebocagem</w:t>
            </w:r>
            <w:proofErr w:type="spellEnd"/>
          </w:p>
          <w:p w14:paraId="376AAA4B" w14:textId="77777777" w:rsidR="0019785E" w:rsidRPr="00EF451F" w:rsidRDefault="0019785E" w:rsidP="006F1146">
            <w:pPr>
              <w:tabs>
                <w:tab w:val="left" w:pos="369"/>
              </w:tabs>
              <w:rPr>
                <w:rFonts w:ascii="Times New Roman" w:hAnsi="Times New Roman" w:cs="Times New Roman"/>
                <w:sz w:val="24"/>
                <w:szCs w:val="24"/>
              </w:rPr>
            </w:pPr>
          </w:p>
        </w:tc>
        <w:tc>
          <w:tcPr>
            <w:tcW w:w="0" w:type="auto"/>
            <w:tcBorders>
              <w:top w:val="single" w:sz="4" w:space="0" w:color="auto"/>
              <w:left w:val="single" w:sz="4" w:space="0" w:color="auto"/>
              <w:bottom w:val="nil"/>
              <w:right w:val="single" w:sz="4" w:space="0" w:color="auto"/>
            </w:tcBorders>
          </w:tcPr>
          <w:p w14:paraId="1213C1B6" w14:textId="77777777" w:rsidR="0019785E" w:rsidRPr="00EF451F" w:rsidRDefault="0019785E" w:rsidP="006F1146">
            <w:pPr>
              <w:tabs>
                <w:tab w:val="left" w:pos="369"/>
              </w:tabs>
              <w:ind w:left="369"/>
              <w:jc w:val="both"/>
              <w:rPr>
                <w:rFonts w:ascii="Times New Roman" w:hAnsi="Times New Roman" w:cs="Times New Roman"/>
                <w:sz w:val="24"/>
                <w:szCs w:val="24"/>
              </w:rPr>
            </w:pPr>
          </w:p>
          <w:p w14:paraId="1AFB1B04"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E482F43" w14:textId="2EC266BE"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1)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249E9C5" w14:textId="278F26E9"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0899E889" w14:textId="29F2BDFF" w:rsidR="0019785E" w:rsidRPr="00C465C1" w:rsidRDefault="0019785E" w:rsidP="00215504">
            <w:pPr>
              <w:tabs>
                <w:tab w:val="left" w:pos="369"/>
              </w:tabs>
              <w:ind w:left="304" w:hanging="304"/>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t>(</w:t>
            </w:r>
            <w:proofErr w:type="gramEnd"/>
            <w:r>
              <w:rPr>
                <w:rFonts w:ascii="Times New Roman" w:hAnsi="Times New Roman"/>
                <w:sz w:val="24"/>
              </w:rPr>
              <w:t xml:space="preserve">a) </w:t>
            </w:r>
            <w:r>
              <w:rPr>
                <w:rFonts w:ascii="Times New Roman" w:hAnsi="Times New Roman"/>
                <w:sz w:val="24"/>
              </w:rPr>
              <w:tab/>
              <w:t xml:space="preserve">Navios inscritos no Registro Norueguês de Navios Ordinários (NOR). Os navios devem ser propriedade de cidadãos do Espaço Econômico Europeu (EEE) ou de uma empresa do EEE em que os cidadãos do EEE detenham pelo menos 60% do capital. Podem ser concedidas isenções à regra dos 60%. </w:t>
            </w:r>
          </w:p>
          <w:p w14:paraId="137A8B91" w14:textId="77777777" w:rsidR="0019785E" w:rsidRPr="00EF451F" w:rsidRDefault="0019785E" w:rsidP="006F1146">
            <w:pPr>
              <w:tabs>
                <w:tab w:val="left" w:pos="369"/>
              </w:tabs>
              <w:jc w:val="both"/>
              <w:rPr>
                <w:rFonts w:ascii="Times New Roman" w:hAnsi="Times New Roman" w:cs="Times New Roman"/>
                <w:sz w:val="24"/>
                <w:szCs w:val="24"/>
              </w:rPr>
            </w:pPr>
          </w:p>
          <w:p w14:paraId="0B740635" w14:textId="1AD9BADA" w:rsidR="0019785E" w:rsidRPr="00C465C1" w:rsidRDefault="009E291F" w:rsidP="00215504">
            <w:pPr>
              <w:tabs>
                <w:tab w:val="left" w:pos="369"/>
              </w:tabs>
              <w:ind w:left="446" w:hanging="284"/>
              <w:jc w:val="both"/>
              <w:rPr>
                <w:rFonts w:ascii="Times New Roman" w:hAnsi="Times New Roman" w:cs="Times New Roman"/>
                <w:sz w:val="24"/>
                <w:szCs w:val="24"/>
              </w:rPr>
            </w:pPr>
            <w:r>
              <w:rPr>
                <w:rFonts w:ascii="Times New Roman" w:hAnsi="Times New Roman"/>
                <w:sz w:val="24"/>
              </w:rPr>
              <w:br/>
              <w:t xml:space="preserve"> (b) Navios no Registro Internacional de Navios da Noruega (NIS): </w:t>
            </w:r>
            <w:r w:rsidR="008A04B5">
              <w:rPr>
                <w:rFonts w:ascii="Times New Roman" w:hAnsi="Times New Roman"/>
                <w:sz w:val="24"/>
              </w:rPr>
              <w:t>Nenhuma</w:t>
            </w:r>
            <w:r>
              <w:rPr>
                <w:rFonts w:ascii="Times New Roman" w:hAnsi="Times New Roman"/>
                <w:sz w:val="24"/>
              </w:rPr>
              <w:t>.</w:t>
            </w:r>
          </w:p>
          <w:p w14:paraId="7D1ECA56"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1453018" w14:textId="77777777" w:rsidR="0019785E" w:rsidRPr="00EF451F" w:rsidRDefault="0019785E" w:rsidP="006F1146">
            <w:pPr>
              <w:tabs>
                <w:tab w:val="left" w:pos="369"/>
              </w:tabs>
              <w:ind w:left="369"/>
              <w:jc w:val="both"/>
              <w:rPr>
                <w:rFonts w:ascii="Times New Roman" w:hAnsi="Times New Roman" w:cs="Times New Roman"/>
                <w:sz w:val="24"/>
                <w:szCs w:val="24"/>
              </w:rPr>
            </w:pPr>
          </w:p>
          <w:p w14:paraId="7652BD17" w14:textId="77777777" w:rsidR="0019785E" w:rsidRPr="00EF451F" w:rsidRDefault="0019785E" w:rsidP="006F1146">
            <w:pPr>
              <w:tabs>
                <w:tab w:val="left" w:pos="369"/>
              </w:tabs>
              <w:ind w:left="369"/>
              <w:jc w:val="both"/>
              <w:rPr>
                <w:rFonts w:ascii="Times New Roman" w:hAnsi="Times New Roman" w:cs="Times New Roman"/>
                <w:sz w:val="24"/>
                <w:szCs w:val="24"/>
              </w:rPr>
            </w:pPr>
          </w:p>
          <w:p w14:paraId="5F2D1A48"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05630F8"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5A17AC0" w14:textId="77777777" w:rsidR="0019785E" w:rsidRPr="00EF451F" w:rsidRDefault="0019785E" w:rsidP="006F1146">
            <w:pPr>
              <w:tabs>
                <w:tab w:val="left" w:pos="369"/>
              </w:tabs>
              <w:ind w:left="369"/>
              <w:jc w:val="both"/>
              <w:rPr>
                <w:rFonts w:ascii="Times New Roman" w:hAnsi="Times New Roman" w:cs="Times New Roman"/>
                <w:sz w:val="24"/>
                <w:szCs w:val="24"/>
              </w:rPr>
            </w:pPr>
          </w:p>
          <w:p w14:paraId="7EEEFDB9" w14:textId="77777777" w:rsidR="0019785E" w:rsidRPr="00EF451F" w:rsidRDefault="0019785E" w:rsidP="006F1146">
            <w:pPr>
              <w:tabs>
                <w:tab w:val="left" w:pos="369"/>
              </w:tabs>
              <w:ind w:left="369"/>
              <w:jc w:val="both"/>
              <w:rPr>
                <w:rFonts w:ascii="Times New Roman" w:hAnsi="Times New Roman" w:cs="Times New Roman"/>
                <w:sz w:val="24"/>
                <w:szCs w:val="24"/>
              </w:rPr>
            </w:pPr>
          </w:p>
          <w:p w14:paraId="3188AA94" w14:textId="77777777" w:rsidR="0019785E" w:rsidRPr="00EF451F" w:rsidRDefault="0019785E" w:rsidP="006F1146">
            <w:pPr>
              <w:tabs>
                <w:tab w:val="left" w:pos="369"/>
              </w:tabs>
              <w:ind w:left="369"/>
              <w:jc w:val="both"/>
              <w:rPr>
                <w:rFonts w:ascii="Times New Roman" w:hAnsi="Times New Roman" w:cs="Times New Roman"/>
                <w:sz w:val="24"/>
                <w:szCs w:val="24"/>
              </w:rPr>
            </w:pPr>
          </w:p>
          <w:p w14:paraId="3CC395C1" w14:textId="77777777" w:rsidR="0019785E" w:rsidRPr="00EF451F" w:rsidRDefault="0019785E" w:rsidP="00AD31C9">
            <w:pPr>
              <w:tabs>
                <w:tab w:val="left" w:pos="369"/>
              </w:tabs>
              <w:jc w:val="both"/>
              <w:rPr>
                <w:rFonts w:ascii="Times New Roman" w:hAnsi="Times New Roman" w:cs="Times New Roman"/>
                <w:sz w:val="24"/>
                <w:szCs w:val="24"/>
              </w:rPr>
            </w:pPr>
          </w:p>
          <w:p w14:paraId="3654D8A4" w14:textId="2DCCE392" w:rsidR="0019785E" w:rsidRPr="00C465C1" w:rsidRDefault="004E4F93" w:rsidP="00AD31C9">
            <w:pPr>
              <w:tabs>
                <w:tab w:val="left" w:pos="369"/>
              </w:tabs>
              <w:jc w:val="both"/>
              <w:rPr>
                <w:rFonts w:ascii="Times New Roman" w:hAnsi="Times New Roman" w:cs="Times New Roman"/>
                <w:sz w:val="24"/>
                <w:szCs w:val="24"/>
              </w:rPr>
            </w:pPr>
            <w:r>
              <w:rPr>
                <w:rFonts w:ascii="Times New Roman" w:hAnsi="Times New Roman"/>
                <w:sz w:val="24"/>
              </w:rPr>
              <w:tab/>
              <w:t xml:space="preserve"> </w:t>
            </w:r>
            <w:proofErr w:type="gramStart"/>
            <w:r>
              <w:rPr>
                <w:rFonts w:ascii="Times New Roman" w:hAnsi="Times New Roman"/>
                <w:sz w:val="24"/>
              </w:rPr>
              <w:t>(c) Outras</w:t>
            </w:r>
            <w:proofErr w:type="gramEnd"/>
            <w:r>
              <w:rPr>
                <w:rFonts w:ascii="Times New Roman" w:hAnsi="Times New Roman"/>
                <w:sz w:val="24"/>
              </w:rPr>
              <w:t xml:space="preserve"> formas de presença comercial (3): </w:t>
            </w:r>
            <w:r w:rsidR="008A04B5">
              <w:rPr>
                <w:rFonts w:ascii="Times New Roman" w:hAnsi="Times New Roman"/>
                <w:sz w:val="24"/>
              </w:rPr>
              <w:t>Nenhuma</w:t>
            </w:r>
          </w:p>
          <w:p w14:paraId="7007E903"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single" w:sz="4" w:space="0" w:color="auto"/>
              <w:left w:val="single" w:sz="4" w:space="0" w:color="auto"/>
              <w:bottom w:val="nil"/>
              <w:right w:val="single" w:sz="4" w:space="0" w:color="auto"/>
            </w:tcBorders>
          </w:tcPr>
          <w:p w14:paraId="7A830555" w14:textId="77777777" w:rsidR="0019785E" w:rsidRPr="00EF451F" w:rsidRDefault="0019785E" w:rsidP="006F1146">
            <w:pPr>
              <w:tabs>
                <w:tab w:val="left" w:pos="369"/>
              </w:tabs>
              <w:ind w:left="369"/>
              <w:jc w:val="both"/>
              <w:rPr>
                <w:rFonts w:ascii="Times New Roman" w:hAnsi="Times New Roman" w:cs="Times New Roman"/>
                <w:sz w:val="24"/>
                <w:szCs w:val="24"/>
              </w:rPr>
            </w:pPr>
          </w:p>
          <w:p w14:paraId="0F7087CA"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B16183D" w14:textId="7D82F0D1"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1)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49ACBD6B" w14:textId="01C37E5C" w:rsidR="0019785E" w:rsidRPr="00C465C1" w:rsidRDefault="0019785E" w:rsidP="00390C01">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02EB8306" w14:textId="63016F06" w:rsidR="0019785E" w:rsidRDefault="0019785E" w:rsidP="00215504">
            <w:pPr>
              <w:tabs>
                <w:tab w:val="left" w:pos="369"/>
              </w:tabs>
              <w:ind w:left="407" w:hanging="407"/>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t>(</w:t>
            </w:r>
            <w:proofErr w:type="gramEnd"/>
            <w:r>
              <w:rPr>
                <w:rFonts w:ascii="Times New Roman" w:hAnsi="Times New Roman"/>
                <w:sz w:val="24"/>
              </w:rPr>
              <w:t xml:space="preserve">a) </w:t>
            </w:r>
            <w:r>
              <w:rPr>
                <w:rFonts w:ascii="Times New Roman" w:hAnsi="Times New Roman"/>
                <w:sz w:val="24"/>
              </w:rPr>
              <w:tab/>
              <w:t xml:space="preserve">NOR: Quando a empresa proprietária do navio é uma sociedade de responsabilidade limitada, deve ter sede na área do EEE. A maioria dos membros do conselho, incluindo o presidente, deve ser composta por cidadãos do EEE residentes na área do EEE que tenham residido no EEE nos dois anos anteriores. </w:t>
            </w:r>
          </w:p>
          <w:p w14:paraId="467814EB" w14:textId="77777777" w:rsidR="00390C01" w:rsidRPr="00EF451F" w:rsidRDefault="00390C01" w:rsidP="00390C01">
            <w:pPr>
              <w:tabs>
                <w:tab w:val="left" w:pos="369"/>
              </w:tabs>
              <w:jc w:val="both"/>
              <w:rPr>
                <w:rFonts w:ascii="Times New Roman" w:hAnsi="Times New Roman" w:cs="Times New Roman"/>
                <w:sz w:val="24"/>
                <w:szCs w:val="24"/>
              </w:rPr>
            </w:pPr>
          </w:p>
          <w:p w14:paraId="59CCA175" w14:textId="06975B33" w:rsidR="0019785E" w:rsidRPr="00C465C1" w:rsidRDefault="004E4F93" w:rsidP="00215504">
            <w:pPr>
              <w:tabs>
                <w:tab w:val="left" w:pos="369"/>
              </w:tabs>
              <w:ind w:left="407" w:hanging="407"/>
              <w:jc w:val="both"/>
              <w:rPr>
                <w:rFonts w:ascii="Times New Roman" w:hAnsi="Times New Roman" w:cs="Times New Roman"/>
                <w:sz w:val="24"/>
                <w:szCs w:val="24"/>
              </w:rPr>
            </w:pPr>
            <w:r>
              <w:rPr>
                <w:rFonts w:ascii="Times New Roman" w:hAnsi="Times New Roman"/>
                <w:sz w:val="24"/>
              </w:rPr>
              <w:tab/>
              <w:t xml:space="preserve"> (b)  NIS: Os navios com mais de 40% de propriedade fora do EEE devem ter uma função de gestão na Noruega. Pode tratar-se da operação por uma empresa armadora norueguesa com sede na Noruega, ou uma empresa de </w:t>
            </w:r>
            <w:r>
              <w:rPr>
                <w:rFonts w:ascii="Times New Roman" w:hAnsi="Times New Roman"/>
                <w:sz w:val="24"/>
              </w:rPr>
              <w:lastRenderedPageBreak/>
              <w:t>gestão norueguesa, ou, se o navio estiver registado diretamente no NIS por uma empresa estrangeira, é necessário um representante do EEE. O representante deve estar domiciliado na Noruega e estar autorizado a receber uma ação judicial em nome do proprietário do navio.</w:t>
            </w:r>
          </w:p>
          <w:p w14:paraId="1A5AE5A4"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C2879C7" w14:textId="5C4ECE91" w:rsidR="0019785E" w:rsidRPr="00C465C1" w:rsidRDefault="004E4F93" w:rsidP="00AD31C9">
            <w:pPr>
              <w:tabs>
                <w:tab w:val="left" w:pos="369"/>
              </w:tabs>
              <w:jc w:val="both"/>
              <w:rPr>
                <w:rFonts w:ascii="Times New Roman" w:hAnsi="Times New Roman" w:cs="Times New Roman"/>
                <w:sz w:val="24"/>
                <w:szCs w:val="24"/>
              </w:rPr>
            </w:pPr>
            <w:r>
              <w:rPr>
                <w:rFonts w:ascii="Times New Roman" w:hAnsi="Times New Roman"/>
                <w:sz w:val="24"/>
              </w:rPr>
              <w:tab/>
              <w:t xml:space="preserve"> </w:t>
            </w:r>
            <w:proofErr w:type="gramStart"/>
            <w:r>
              <w:rPr>
                <w:rFonts w:ascii="Times New Roman" w:hAnsi="Times New Roman"/>
                <w:sz w:val="24"/>
              </w:rPr>
              <w:t>(c) Outras</w:t>
            </w:r>
            <w:proofErr w:type="gramEnd"/>
            <w:r>
              <w:rPr>
                <w:rFonts w:ascii="Times New Roman" w:hAnsi="Times New Roman"/>
                <w:sz w:val="24"/>
              </w:rPr>
              <w:t xml:space="preserve"> formas de presença comercial (3): </w:t>
            </w:r>
            <w:r w:rsidR="008A04B5">
              <w:rPr>
                <w:rFonts w:ascii="Times New Roman" w:hAnsi="Times New Roman"/>
                <w:sz w:val="24"/>
              </w:rPr>
              <w:t>Nenhuma</w:t>
            </w:r>
          </w:p>
          <w:p w14:paraId="27D49FC9"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single" w:sz="4" w:space="0" w:color="auto"/>
              <w:left w:val="single" w:sz="4" w:space="0" w:color="auto"/>
              <w:bottom w:val="nil"/>
            </w:tcBorders>
          </w:tcPr>
          <w:p w14:paraId="2302A95A" w14:textId="77777777" w:rsidR="0019785E" w:rsidRPr="00EF451F" w:rsidRDefault="0019785E" w:rsidP="006F1146">
            <w:pPr>
              <w:tabs>
                <w:tab w:val="left" w:pos="369"/>
              </w:tabs>
              <w:jc w:val="both"/>
              <w:rPr>
                <w:rFonts w:ascii="Times New Roman" w:hAnsi="Times New Roman" w:cs="Times New Roman"/>
                <w:sz w:val="24"/>
                <w:szCs w:val="24"/>
              </w:rPr>
            </w:pPr>
          </w:p>
        </w:tc>
      </w:tr>
      <w:tr w:rsidR="0019785E" w:rsidRPr="00C465C1" w14:paraId="772229EE" w14:textId="77777777" w:rsidTr="00025751">
        <w:trPr>
          <w:gridAfter w:val="1"/>
          <w:wAfter w:w="8" w:type="dxa"/>
        </w:trPr>
        <w:tc>
          <w:tcPr>
            <w:tcW w:w="0" w:type="auto"/>
            <w:tcBorders>
              <w:top w:val="nil"/>
              <w:bottom w:val="nil"/>
              <w:right w:val="single" w:sz="4" w:space="0" w:color="auto"/>
            </w:tcBorders>
          </w:tcPr>
          <w:p w14:paraId="66DF4D9D"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7375652A" w14:textId="61E7A888" w:rsidR="0019785E" w:rsidRDefault="0019785E" w:rsidP="00215504">
            <w:pPr>
              <w:tabs>
                <w:tab w:val="left" w:pos="369"/>
              </w:tabs>
              <w:jc w:val="both"/>
              <w:rPr>
                <w:rFonts w:ascii="Times New Roman" w:hAnsi="Times New Roman" w:cs="Times New Roman"/>
                <w:sz w:val="24"/>
                <w:szCs w:val="24"/>
              </w:rPr>
            </w:pPr>
            <w:r>
              <w:rPr>
                <w:rFonts w:ascii="Times New Roman" w:hAnsi="Times New Roman"/>
                <w:sz w:val="24"/>
              </w:rPr>
              <w:t>4)</w:t>
            </w:r>
            <w:proofErr w:type="gramStart"/>
            <w:r>
              <w:rPr>
                <w:rFonts w:ascii="Times New Roman" w:hAnsi="Times New Roman"/>
                <w:sz w:val="24"/>
              </w:rPr>
              <w:tab/>
              <w:t>(</w:t>
            </w:r>
            <w:proofErr w:type="gramEnd"/>
            <w:r>
              <w:rPr>
                <w:rFonts w:ascii="Times New Roman" w:hAnsi="Times New Roman"/>
                <w:sz w:val="24"/>
              </w:rPr>
              <w:t xml:space="preserve">a) </w:t>
            </w:r>
            <w:r>
              <w:rPr>
                <w:rFonts w:ascii="Times New Roman" w:hAnsi="Times New Roman"/>
                <w:sz w:val="24"/>
              </w:rPr>
              <w:tab/>
              <w:t xml:space="preserve">Tripulação dos navios NOR: Não consolidado, </w:t>
            </w:r>
            <w:r w:rsidR="006E585F">
              <w:rPr>
                <w:rFonts w:ascii="Times New Roman" w:hAnsi="Times New Roman"/>
                <w:sz w:val="24"/>
              </w:rPr>
              <w:t>exceto como</w:t>
            </w:r>
            <w:r>
              <w:rPr>
                <w:rFonts w:ascii="Times New Roman" w:hAnsi="Times New Roman"/>
                <w:sz w:val="24"/>
              </w:rPr>
              <w:t xml:space="preserve"> indicado na seção horizontal. </w:t>
            </w:r>
          </w:p>
          <w:p w14:paraId="4F058264" w14:textId="0F0BF545" w:rsidR="0019785E" w:rsidRPr="00C465C1" w:rsidRDefault="0019785E" w:rsidP="00215504">
            <w:pPr>
              <w:tabs>
                <w:tab w:val="left" w:pos="369"/>
              </w:tabs>
              <w:ind w:left="369"/>
              <w:jc w:val="both"/>
              <w:rPr>
                <w:rFonts w:ascii="Times New Roman" w:hAnsi="Times New Roman" w:cs="Times New Roman"/>
                <w:sz w:val="24"/>
                <w:szCs w:val="24"/>
              </w:rPr>
            </w:pPr>
            <w:r>
              <w:rPr>
                <w:rFonts w:ascii="Times New Roman" w:hAnsi="Times New Roman"/>
                <w:sz w:val="24"/>
              </w:rPr>
              <w:t xml:space="preserve">(b) </w:t>
            </w:r>
            <w:r>
              <w:rPr>
                <w:rFonts w:ascii="Times New Roman" w:hAnsi="Times New Roman"/>
                <w:sz w:val="24"/>
              </w:rPr>
              <w:tab/>
              <w:t xml:space="preserve">Tripulação dos navios NIS: Não consolidado, </w:t>
            </w:r>
            <w:r w:rsidR="006E585F">
              <w:rPr>
                <w:rFonts w:ascii="Times New Roman" w:hAnsi="Times New Roman"/>
                <w:sz w:val="24"/>
              </w:rPr>
              <w:t>exceto como</w:t>
            </w:r>
            <w:r>
              <w:rPr>
                <w:rFonts w:ascii="Times New Roman" w:hAnsi="Times New Roman"/>
                <w:sz w:val="24"/>
              </w:rPr>
              <w:t xml:space="preserve"> indicado na seção horizontal. </w:t>
            </w:r>
          </w:p>
          <w:p w14:paraId="21681B8F" w14:textId="4D178185" w:rsidR="0019785E" w:rsidRPr="00C465C1" w:rsidRDefault="00CD28CB" w:rsidP="006F1146">
            <w:pPr>
              <w:tabs>
                <w:tab w:val="left" w:pos="369"/>
              </w:tabs>
              <w:ind w:left="369"/>
              <w:jc w:val="both"/>
              <w:rPr>
                <w:rFonts w:ascii="Times New Roman" w:hAnsi="Times New Roman" w:cs="Times New Roman"/>
                <w:sz w:val="24"/>
                <w:szCs w:val="24"/>
              </w:rPr>
            </w:pPr>
            <w:r>
              <w:rPr>
                <w:rFonts w:ascii="Times New Roman" w:hAnsi="Times New Roman"/>
                <w:sz w:val="24"/>
              </w:rPr>
              <w:br/>
            </w:r>
            <w:r>
              <w:rPr>
                <w:rFonts w:ascii="Times New Roman" w:hAnsi="Times New Roman"/>
                <w:sz w:val="24"/>
              </w:rPr>
              <w:br/>
              <w:t xml:space="preserve">(c) </w:t>
            </w:r>
            <w:proofErr w:type="gramStart"/>
            <w:r>
              <w:rPr>
                <w:rFonts w:ascii="Times New Roman" w:hAnsi="Times New Roman"/>
                <w:sz w:val="24"/>
              </w:rPr>
              <w:tab/>
              <w:t>Pessoal</w:t>
            </w:r>
            <w:proofErr w:type="gramEnd"/>
            <w:r>
              <w:rPr>
                <w:rFonts w:ascii="Times New Roman" w:hAnsi="Times New Roman"/>
                <w:sz w:val="24"/>
              </w:rPr>
              <w:t xml:space="preserve"> em terra: Não consolidado, </w:t>
            </w:r>
            <w:r w:rsidR="006E585F">
              <w:rPr>
                <w:rFonts w:ascii="Times New Roman" w:hAnsi="Times New Roman"/>
                <w:sz w:val="24"/>
              </w:rPr>
              <w:t>exceto como</w:t>
            </w:r>
            <w:r>
              <w:rPr>
                <w:rFonts w:ascii="Times New Roman" w:hAnsi="Times New Roman"/>
                <w:sz w:val="24"/>
              </w:rPr>
              <w:t xml:space="preserve"> indicado na seção horizontal.</w:t>
            </w:r>
          </w:p>
          <w:p w14:paraId="5EC41115" w14:textId="77777777" w:rsidR="0019785E" w:rsidRPr="00EF451F" w:rsidRDefault="0019785E" w:rsidP="006F1146">
            <w:pPr>
              <w:tabs>
                <w:tab w:val="left" w:pos="369"/>
              </w:tabs>
              <w:ind w:left="369"/>
              <w:jc w:val="both"/>
              <w:rPr>
                <w:rFonts w:ascii="Times New Roman" w:hAnsi="Times New Roman" w:cs="Times New Roman"/>
                <w:sz w:val="24"/>
                <w:szCs w:val="24"/>
              </w:rPr>
            </w:pPr>
          </w:p>
          <w:p w14:paraId="31F5FFA3" w14:textId="77777777" w:rsidR="00624A92" w:rsidRPr="00EF451F" w:rsidRDefault="00624A92"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455CDD04" w14:textId="18B3F9A6" w:rsidR="0019785E" w:rsidRPr="00C465C1" w:rsidRDefault="0019785E" w:rsidP="00215504">
            <w:pPr>
              <w:tabs>
                <w:tab w:val="left" w:pos="369"/>
              </w:tabs>
              <w:ind w:left="407" w:hanging="407"/>
              <w:jc w:val="both"/>
              <w:rPr>
                <w:rFonts w:ascii="Times New Roman" w:hAnsi="Times New Roman" w:cs="Times New Roman"/>
                <w:sz w:val="24"/>
                <w:szCs w:val="24"/>
              </w:rPr>
            </w:pPr>
            <w:r>
              <w:rPr>
                <w:rFonts w:ascii="Times New Roman" w:hAnsi="Times New Roman"/>
                <w:sz w:val="24"/>
              </w:rPr>
              <w:lastRenderedPageBreak/>
              <w:t xml:space="preserve">4) </w:t>
            </w:r>
            <w:proofErr w:type="gramStart"/>
            <w:r>
              <w:rPr>
                <w:rFonts w:ascii="Times New Roman" w:hAnsi="Times New Roman"/>
                <w:sz w:val="24"/>
              </w:rPr>
              <w:tab/>
              <w:t>(</w:t>
            </w:r>
            <w:proofErr w:type="gramEnd"/>
            <w:r>
              <w:rPr>
                <w:rFonts w:ascii="Times New Roman" w:hAnsi="Times New Roman"/>
                <w:sz w:val="24"/>
              </w:rPr>
              <w:t xml:space="preserve">a) </w:t>
            </w:r>
            <w:r>
              <w:rPr>
                <w:rFonts w:ascii="Times New Roman" w:hAnsi="Times New Roman"/>
                <w:sz w:val="24"/>
              </w:rPr>
              <w:tab/>
              <w:t xml:space="preserve">NOR: Não consolidado, </w:t>
            </w:r>
            <w:r w:rsidR="006E585F">
              <w:rPr>
                <w:rFonts w:ascii="Times New Roman" w:hAnsi="Times New Roman"/>
                <w:sz w:val="24"/>
              </w:rPr>
              <w:t>exceto como</w:t>
            </w:r>
            <w:r>
              <w:rPr>
                <w:rFonts w:ascii="Times New Roman" w:hAnsi="Times New Roman"/>
                <w:sz w:val="24"/>
              </w:rPr>
              <w:t xml:space="preserve"> indicado na seção horizontal. </w:t>
            </w:r>
          </w:p>
          <w:p w14:paraId="572AAEE4" w14:textId="1248ED0B" w:rsidR="0019785E" w:rsidRPr="00C465C1" w:rsidRDefault="00CD28CB" w:rsidP="00CD28CB">
            <w:pPr>
              <w:tabs>
                <w:tab w:val="left" w:pos="369"/>
              </w:tabs>
              <w:ind w:left="526" w:hanging="108"/>
              <w:jc w:val="both"/>
              <w:rPr>
                <w:rFonts w:ascii="Times New Roman" w:hAnsi="Times New Roman" w:cs="Times New Roman"/>
                <w:sz w:val="24"/>
                <w:szCs w:val="24"/>
              </w:rPr>
            </w:pPr>
            <w:r>
              <w:rPr>
                <w:rFonts w:ascii="Times New Roman" w:hAnsi="Times New Roman"/>
                <w:sz w:val="24"/>
              </w:rPr>
              <w:br/>
              <w:t xml:space="preserve">(b)  NIS: </w:t>
            </w:r>
            <w:r w:rsidR="008A04B5">
              <w:rPr>
                <w:rFonts w:ascii="Times New Roman" w:hAnsi="Times New Roman"/>
                <w:sz w:val="24"/>
              </w:rPr>
              <w:t>Nenhuma</w:t>
            </w:r>
            <w:r>
              <w:rPr>
                <w:rFonts w:ascii="Times New Roman" w:hAnsi="Times New Roman"/>
                <w:sz w:val="24"/>
              </w:rPr>
              <w:t xml:space="preserve">, exceto o capitão, que deve ser cidadão norueguês. Podem ser concedidas isenções a esta regra. </w:t>
            </w:r>
          </w:p>
          <w:p w14:paraId="3AC8A3EC" w14:textId="21A109B1" w:rsidR="0019785E" w:rsidRPr="00C465C1" w:rsidRDefault="0019785E" w:rsidP="00215504">
            <w:pPr>
              <w:tabs>
                <w:tab w:val="left" w:pos="369"/>
              </w:tabs>
              <w:ind w:left="407"/>
              <w:jc w:val="both"/>
              <w:rPr>
                <w:rFonts w:ascii="Times New Roman" w:hAnsi="Times New Roman" w:cs="Times New Roman"/>
                <w:sz w:val="24"/>
                <w:szCs w:val="24"/>
              </w:rPr>
            </w:pPr>
            <w:r>
              <w:rPr>
                <w:rFonts w:ascii="Times New Roman" w:hAnsi="Times New Roman"/>
                <w:sz w:val="24"/>
              </w:rPr>
              <w:t xml:space="preserve">(c) </w:t>
            </w:r>
            <w:proofErr w:type="gramStart"/>
            <w:r>
              <w:rPr>
                <w:rFonts w:ascii="Times New Roman" w:hAnsi="Times New Roman"/>
                <w:sz w:val="24"/>
              </w:rPr>
              <w:tab/>
              <w:t>Pessoal</w:t>
            </w:r>
            <w:proofErr w:type="gramEnd"/>
            <w:r>
              <w:rPr>
                <w:rFonts w:ascii="Times New Roman" w:hAnsi="Times New Roman"/>
                <w:sz w:val="24"/>
              </w:rPr>
              <w:t xml:space="preserve"> em terra: Não consolidado, </w:t>
            </w:r>
            <w:r w:rsidR="006E585F">
              <w:rPr>
                <w:rFonts w:ascii="Times New Roman" w:hAnsi="Times New Roman"/>
                <w:sz w:val="24"/>
              </w:rPr>
              <w:t>exceto como</w:t>
            </w:r>
            <w:r>
              <w:rPr>
                <w:rFonts w:ascii="Times New Roman" w:hAnsi="Times New Roman"/>
                <w:sz w:val="24"/>
              </w:rPr>
              <w:t xml:space="preserve"> indicado na seção horizontal.</w:t>
            </w:r>
          </w:p>
          <w:p w14:paraId="3E45723F"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5A18E21D" w14:textId="77777777" w:rsidR="0019785E" w:rsidRPr="00EF451F" w:rsidRDefault="0019785E" w:rsidP="006F1146">
            <w:pPr>
              <w:tabs>
                <w:tab w:val="left" w:pos="0"/>
              </w:tabs>
              <w:jc w:val="both"/>
              <w:rPr>
                <w:rFonts w:ascii="Times New Roman" w:hAnsi="Times New Roman" w:cs="Times New Roman"/>
                <w:sz w:val="24"/>
                <w:szCs w:val="24"/>
              </w:rPr>
            </w:pPr>
          </w:p>
          <w:p w14:paraId="093CA8BE" w14:textId="77777777" w:rsidR="00D45C8E" w:rsidRPr="00EF451F" w:rsidRDefault="00D45C8E" w:rsidP="006F1146">
            <w:pPr>
              <w:tabs>
                <w:tab w:val="left" w:pos="0"/>
              </w:tabs>
              <w:jc w:val="both"/>
              <w:rPr>
                <w:rFonts w:ascii="Times New Roman" w:hAnsi="Times New Roman" w:cs="Times New Roman"/>
                <w:sz w:val="24"/>
                <w:szCs w:val="24"/>
              </w:rPr>
            </w:pPr>
          </w:p>
        </w:tc>
      </w:tr>
      <w:tr w:rsidR="0019785E" w:rsidRPr="00C465C1" w14:paraId="0DA16C88" w14:textId="77777777" w:rsidTr="00025751">
        <w:trPr>
          <w:gridAfter w:val="1"/>
          <w:wAfter w:w="8" w:type="dxa"/>
        </w:trPr>
        <w:tc>
          <w:tcPr>
            <w:tcW w:w="0" w:type="auto"/>
            <w:tcBorders>
              <w:top w:val="nil"/>
              <w:bottom w:val="nil"/>
              <w:right w:val="single" w:sz="4" w:space="0" w:color="auto"/>
            </w:tcBorders>
          </w:tcPr>
          <w:p w14:paraId="74AF9667" w14:textId="77777777" w:rsidR="0019785E" w:rsidRPr="00C465C1" w:rsidRDefault="0019785E" w:rsidP="00E777B6">
            <w:pPr>
              <w:tabs>
                <w:tab w:val="left" w:pos="369"/>
              </w:tabs>
              <w:rPr>
                <w:rFonts w:ascii="Times New Roman" w:hAnsi="Times New Roman" w:cs="Times New Roman"/>
                <w:sz w:val="24"/>
                <w:szCs w:val="24"/>
              </w:rPr>
            </w:pPr>
            <w:r>
              <w:rPr>
                <w:rFonts w:ascii="Times New Roman" w:hAnsi="Times New Roman"/>
                <w:sz w:val="24"/>
              </w:rPr>
              <w:t xml:space="preserve">Serviços auxiliares marítimos: </w:t>
            </w:r>
          </w:p>
          <w:p w14:paraId="0F29F2DE" w14:textId="77777777" w:rsidR="0019785E" w:rsidRPr="00C465C1" w:rsidRDefault="0019785E" w:rsidP="006F1146">
            <w:pPr>
              <w:tabs>
                <w:tab w:val="left" w:pos="369"/>
              </w:tabs>
              <w:ind w:left="369"/>
              <w:rPr>
                <w:rFonts w:ascii="Times New Roman" w:hAnsi="Times New Roman" w:cs="Times New Roman"/>
                <w:sz w:val="24"/>
                <w:szCs w:val="24"/>
                <w:lang w:val="en-GB"/>
              </w:rPr>
            </w:pPr>
          </w:p>
          <w:p w14:paraId="5756F574" w14:textId="77777777" w:rsidR="0019785E" w:rsidRPr="00C465C1" w:rsidRDefault="0019785E" w:rsidP="006F1146">
            <w:pPr>
              <w:pStyle w:val="PargrafodaLista"/>
              <w:numPr>
                <w:ilvl w:val="0"/>
                <w:numId w:val="26"/>
              </w:numPr>
              <w:tabs>
                <w:tab w:val="clear" w:pos="360"/>
                <w:tab w:val="left" w:pos="369"/>
                <w:tab w:val="left" w:pos="720"/>
              </w:tabs>
              <w:spacing w:after="0" w:line="240" w:lineRule="auto"/>
              <w:ind w:firstLine="0"/>
              <w:rPr>
                <w:rFonts w:ascii="Times New Roman" w:hAnsi="Times New Roman" w:cs="Times New Roman"/>
              </w:rPr>
            </w:pPr>
            <w:r>
              <w:rPr>
                <w:rFonts w:ascii="Times New Roman" w:hAnsi="Times New Roman"/>
              </w:rPr>
              <w:t>Serviços de movimentação de carga marítima (4)</w:t>
            </w:r>
          </w:p>
          <w:p w14:paraId="3E1355EE" w14:textId="77777777" w:rsidR="0019785E" w:rsidRPr="00EF451F" w:rsidRDefault="0019785E" w:rsidP="006F1146">
            <w:pPr>
              <w:tabs>
                <w:tab w:val="left" w:pos="369"/>
              </w:tabs>
              <w:ind w:left="369"/>
              <w:rPr>
                <w:rFonts w:ascii="Times New Roman" w:hAnsi="Times New Roman" w:cs="Times New Roman"/>
                <w:sz w:val="24"/>
                <w:szCs w:val="24"/>
              </w:rPr>
            </w:pPr>
          </w:p>
          <w:p w14:paraId="06D46FCB" w14:textId="77777777" w:rsidR="0019785E" w:rsidRPr="00EF451F" w:rsidRDefault="0019785E" w:rsidP="006F1146">
            <w:pPr>
              <w:tabs>
                <w:tab w:val="left" w:pos="369"/>
              </w:tabs>
              <w:ind w:left="369"/>
              <w:rPr>
                <w:rFonts w:ascii="Times New Roman" w:hAnsi="Times New Roman" w:cs="Times New Roman"/>
                <w:sz w:val="24"/>
                <w:szCs w:val="24"/>
              </w:rPr>
            </w:pPr>
          </w:p>
          <w:p w14:paraId="1ED17A8B" w14:textId="77777777" w:rsidR="0019785E" w:rsidRPr="00EF451F" w:rsidRDefault="0019785E" w:rsidP="006F1146">
            <w:pPr>
              <w:tabs>
                <w:tab w:val="left" w:pos="369"/>
              </w:tabs>
              <w:ind w:left="369"/>
              <w:rPr>
                <w:rFonts w:ascii="Times New Roman" w:hAnsi="Times New Roman" w:cs="Times New Roman"/>
                <w:sz w:val="24"/>
                <w:szCs w:val="24"/>
              </w:rPr>
            </w:pPr>
          </w:p>
          <w:p w14:paraId="6556D806" w14:textId="784E7C0F" w:rsidR="0019785E" w:rsidRPr="00C465C1" w:rsidRDefault="00CD28CB" w:rsidP="006F1146">
            <w:pPr>
              <w:tabs>
                <w:tab w:val="left" w:pos="369"/>
              </w:tabs>
              <w:ind w:left="369"/>
              <w:rPr>
                <w:rFonts w:ascii="Times New Roman" w:hAnsi="Times New Roman" w:cs="Times New Roman"/>
                <w:sz w:val="24"/>
                <w:szCs w:val="24"/>
              </w:rPr>
            </w:pPr>
            <w:r>
              <w:rPr>
                <w:rFonts w:ascii="Times New Roman" w:hAnsi="Times New Roman"/>
                <w:sz w:val="24"/>
              </w:rPr>
              <w:br/>
            </w:r>
          </w:p>
          <w:p w14:paraId="4FAA3A7E" w14:textId="07DA82C1" w:rsidR="0019785E" w:rsidRPr="00C465C1" w:rsidRDefault="0019785E" w:rsidP="006F1146">
            <w:pPr>
              <w:pStyle w:val="PargrafodaLista"/>
              <w:numPr>
                <w:ilvl w:val="0"/>
                <w:numId w:val="26"/>
              </w:numPr>
              <w:tabs>
                <w:tab w:val="clear" w:pos="360"/>
                <w:tab w:val="left" w:pos="369"/>
                <w:tab w:val="left" w:pos="720"/>
              </w:tabs>
              <w:spacing w:after="0" w:line="240" w:lineRule="auto"/>
              <w:ind w:firstLine="0"/>
              <w:rPr>
                <w:rFonts w:ascii="Times New Roman" w:hAnsi="Times New Roman" w:cs="Times New Roman"/>
              </w:rPr>
            </w:pPr>
            <w:r>
              <w:rPr>
                <w:rFonts w:ascii="Times New Roman" w:hAnsi="Times New Roman"/>
              </w:rPr>
              <w:t xml:space="preserve">Serviços de armazenamento e depósito (CPC 742); serviços de despacho aduaneiro (5); serviços de estação e depósito de </w:t>
            </w:r>
            <w:r w:rsidR="00C12295" w:rsidRPr="00C12295">
              <w:rPr>
                <w:rFonts w:ascii="Times New Roman" w:hAnsi="Times New Roman"/>
              </w:rPr>
              <w:t>contêineres</w:t>
            </w:r>
            <w:r>
              <w:rPr>
                <w:rFonts w:ascii="Times New Roman" w:hAnsi="Times New Roman"/>
              </w:rPr>
              <w:t xml:space="preserve"> (6)</w:t>
            </w:r>
          </w:p>
          <w:p w14:paraId="5092C538" w14:textId="7F6E67AA" w:rsidR="0019785E" w:rsidRPr="00C465C1" w:rsidRDefault="00CD28CB" w:rsidP="006F1146">
            <w:pPr>
              <w:tabs>
                <w:tab w:val="left" w:pos="369"/>
              </w:tabs>
              <w:ind w:left="369"/>
              <w:rPr>
                <w:rFonts w:ascii="Times New Roman" w:hAnsi="Times New Roman" w:cs="Times New Roman"/>
                <w:sz w:val="24"/>
                <w:szCs w:val="24"/>
              </w:rPr>
            </w:pPr>
            <w:r>
              <w:rPr>
                <w:rFonts w:ascii="Times New Roman" w:hAnsi="Times New Roman"/>
                <w:sz w:val="24"/>
              </w:rPr>
              <w:br/>
            </w:r>
            <w:r>
              <w:rPr>
                <w:rFonts w:ascii="Times New Roman" w:hAnsi="Times New Roman"/>
                <w:sz w:val="24"/>
              </w:rPr>
              <w:br/>
            </w:r>
            <w:r>
              <w:rPr>
                <w:rFonts w:ascii="Times New Roman" w:hAnsi="Times New Roman"/>
                <w:sz w:val="24"/>
              </w:rPr>
              <w:br/>
            </w:r>
            <w:r>
              <w:rPr>
                <w:rFonts w:ascii="Times New Roman" w:hAnsi="Times New Roman"/>
                <w:sz w:val="24"/>
              </w:rPr>
              <w:br/>
            </w:r>
          </w:p>
          <w:p w14:paraId="29A4E031" w14:textId="64D6D7B7" w:rsidR="0019785E" w:rsidRPr="00C465C1" w:rsidRDefault="0019785E" w:rsidP="006F1146">
            <w:pPr>
              <w:pStyle w:val="PargrafodaLista"/>
              <w:numPr>
                <w:ilvl w:val="0"/>
                <w:numId w:val="26"/>
              </w:numPr>
              <w:tabs>
                <w:tab w:val="clear" w:pos="360"/>
                <w:tab w:val="left" w:pos="369"/>
                <w:tab w:val="left" w:pos="720"/>
              </w:tabs>
              <w:spacing w:after="0" w:line="240" w:lineRule="auto"/>
              <w:ind w:firstLine="0"/>
              <w:rPr>
                <w:rFonts w:ascii="Times New Roman" w:hAnsi="Times New Roman" w:cs="Times New Roman"/>
              </w:rPr>
            </w:pPr>
            <w:r>
              <w:rPr>
                <w:rFonts w:ascii="Times New Roman" w:hAnsi="Times New Roman"/>
              </w:rPr>
              <w:t xml:space="preserve">Serviços de agência marítima (7); </w:t>
            </w:r>
            <w:r w:rsidR="00542105" w:rsidRPr="00542105">
              <w:rPr>
                <w:rFonts w:ascii="Times New Roman" w:hAnsi="Times New Roman"/>
              </w:rPr>
              <w:t>Serviços de agenciamento de cargas</w:t>
            </w:r>
            <w:r w:rsidR="00542105" w:rsidRPr="00542105" w:rsidDel="00542105">
              <w:rPr>
                <w:rFonts w:ascii="Times New Roman" w:hAnsi="Times New Roman"/>
              </w:rPr>
              <w:t xml:space="preserve"> </w:t>
            </w:r>
            <w:r>
              <w:rPr>
                <w:rFonts w:ascii="Times New Roman" w:hAnsi="Times New Roman"/>
              </w:rPr>
              <w:t>(8)</w:t>
            </w:r>
          </w:p>
          <w:p w14:paraId="580ECE51"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FD5A230" w14:textId="77777777" w:rsidR="00D45C8E" w:rsidRPr="00EF451F" w:rsidRDefault="00D45C8E" w:rsidP="006F1146">
            <w:pPr>
              <w:tabs>
                <w:tab w:val="left" w:pos="369"/>
              </w:tabs>
              <w:ind w:left="369"/>
              <w:jc w:val="both"/>
              <w:rPr>
                <w:rFonts w:ascii="Times New Roman" w:hAnsi="Times New Roman" w:cs="Times New Roman"/>
                <w:sz w:val="24"/>
                <w:szCs w:val="24"/>
              </w:rPr>
            </w:pPr>
          </w:p>
          <w:p w14:paraId="52DE695E" w14:textId="77777777" w:rsidR="00D45C8E" w:rsidRPr="00EF451F" w:rsidRDefault="00D45C8E" w:rsidP="006F1146">
            <w:pPr>
              <w:tabs>
                <w:tab w:val="left" w:pos="369"/>
              </w:tabs>
              <w:ind w:left="369"/>
              <w:jc w:val="both"/>
              <w:rPr>
                <w:rFonts w:ascii="Times New Roman" w:hAnsi="Times New Roman" w:cs="Times New Roman"/>
                <w:sz w:val="24"/>
                <w:szCs w:val="24"/>
              </w:rPr>
            </w:pPr>
          </w:p>
          <w:p w14:paraId="0D928B7C" w14:textId="77777777" w:rsidR="00D45C8E" w:rsidRPr="00EF451F" w:rsidRDefault="00D45C8E" w:rsidP="006F1146">
            <w:pPr>
              <w:tabs>
                <w:tab w:val="left" w:pos="369"/>
              </w:tabs>
              <w:ind w:left="369"/>
              <w:jc w:val="both"/>
              <w:rPr>
                <w:rFonts w:ascii="Times New Roman" w:hAnsi="Times New Roman" w:cs="Times New Roman"/>
                <w:sz w:val="24"/>
                <w:szCs w:val="24"/>
              </w:rPr>
            </w:pPr>
          </w:p>
          <w:p w14:paraId="271E79E4" w14:textId="77777777" w:rsidR="00D45C8E" w:rsidRPr="00EF451F" w:rsidRDefault="00D45C8E" w:rsidP="006F1146">
            <w:pPr>
              <w:tabs>
                <w:tab w:val="left" w:pos="369"/>
              </w:tabs>
              <w:ind w:left="369"/>
              <w:jc w:val="both"/>
              <w:rPr>
                <w:rFonts w:ascii="Times New Roman" w:hAnsi="Times New Roman" w:cs="Times New Roman"/>
                <w:sz w:val="24"/>
                <w:szCs w:val="24"/>
              </w:rPr>
            </w:pPr>
          </w:p>
          <w:p w14:paraId="6DC823D5" w14:textId="77777777" w:rsidR="00D45C8E" w:rsidRPr="00EF451F" w:rsidRDefault="00D45C8E" w:rsidP="006F1146">
            <w:pPr>
              <w:tabs>
                <w:tab w:val="left" w:pos="369"/>
              </w:tabs>
              <w:ind w:left="369"/>
              <w:jc w:val="both"/>
              <w:rPr>
                <w:rFonts w:ascii="Times New Roman" w:hAnsi="Times New Roman" w:cs="Times New Roman"/>
                <w:sz w:val="24"/>
                <w:szCs w:val="24"/>
              </w:rPr>
            </w:pPr>
          </w:p>
          <w:p w14:paraId="348AD44F" w14:textId="77777777" w:rsidR="00D45C8E" w:rsidRPr="00EF451F" w:rsidRDefault="00D45C8E" w:rsidP="006F1146">
            <w:pPr>
              <w:tabs>
                <w:tab w:val="left" w:pos="369"/>
              </w:tabs>
              <w:ind w:left="369"/>
              <w:jc w:val="both"/>
              <w:rPr>
                <w:rFonts w:ascii="Times New Roman" w:hAnsi="Times New Roman" w:cs="Times New Roman"/>
                <w:sz w:val="24"/>
                <w:szCs w:val="24"/>
              </w:rPr>
            </w:pPr>
          </w:p>
          <w:p w14:paraId="35399264" w14:textId="4CFFBA02" w:rsidR="00D45C8E" w:rsidRPr="00C465C1" w:rsidRDefault="00D45C8E" w:rsidP="00D45C8E">
            <w:pPr>
              <w:tabs>
                <w:tab w:val="left" w:pos="369"/>
              </w:tabs>
              <w:jc w:val="both"/>
              <w:rPr>
                <w:rFonts w:ascii="Times New Roman" w:hAnsi="Times New Roman" w:cs="Times New Roman"/>
                <w:sz w:val="24"/>
                <w:szCs w:val="24"/>
              </w:rPr>
            </w:pPr>
            <w:r>
              <w:rPr>
                <w:rFonts w:ascii="Times New Roman" w:hAnsi="Times New Roman"/>
                <w:sz w:val="24"/>
              </w:rPr>
              <w:t>Serviços auxiliares exigidos pelos operadores de transporte marítimo:</w:t>
            </w:r>
          </w:p>
        </w:tc>
        <w:tc>
          <w:tcPr>
            <w:tcW w:w="0" w:type="auto"/>
            <w:tcBorders>
              <w:top w:val="nil"/>
              <w:left w:val="single" w:sz="4" w:space="0" w:color="auto"/>
              <w:bottom w:val="nil"/>
              <w:right w:val="single" w:sz="4" w:space="0" w:color="auto"/>
            </w:tcBorders>
          </w:tcPr>
          <w:p w14:paraId="7CB1D0F4" w14:textId="77777777" w:rsidR="0019785E" w:rsidRPr="00EF451F" w:rsidRDefault="0019785E" w:rsidP="006F1146">
            <w:pPr>
              <w:tabs>
                <w:tab w:val="left" w:pos="369"/>
              </w:tabs>
              <w:jc w:val="both"/>
              <w:rPr>
                <w:rFonts w:ascii="Times New Roman" w:hAnsi="Times New Roman" w:cs="Times New Roman"/>
                <w:sz w:val="24"/>
                <w:szCs w:val="24"/>
              </w:rPr>
            </w:pPr>
          </w:p>
          <w:p w14:paraId="4CAA1D8C" w14:textId="77777777" w:rsidR="0019785E" w:rsidRPr="00EF451F" w:rsidRDefault="0019785E" w:rsidP="006F1146">
            <w:pPr>
              <w:tabs>
                <w:tab w:val="left" w:pos="369"/>
              </w:tabs>
              <w:jc w:val="both"/>
              <w:rPr>
                <w:rFonts w:ascii="Times New Roman" w:hAnsi="Times New Roman" w:cs="Times New Roman"/>
                <w:sz w:val="24"/>
                <w:szCs w:val="24"/>
              </w:rPr>
            </w:pPr>
          </w:p>
          <w:p w14:paraId="353C55E8" w14:textId="1120F525" w:rsidR="0019785E" w:rsidRPr="00C465C1" w:rsidRDefault="0019785E" w:rsidP="00E777B6">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66B87B26" w14:textId="34BA2F53"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4E5940CA" w14:textId="65B657BF"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1175302" w14:textId="1F511700" w:rsidR="0019785E" w:rsidRPr="00C465C1" w:rsidRDefault="0019785E" w:rsidP="00E777B6">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6D85476" w14:textId="77777777" w:rsidR="0019785E" w:rsidRPr="00EF451F" w:rsidRDefault="0019785E" w:rsidP="006F1146">
            <w:pPr>
              <w:tabs>
                <w:tab w:val="left" w:pos="369"/>
              </w:tabs>
              <w:ind w:left="369"/>
              <w:jc w:val="both"/>
              <w:rPr>
                <w:rFonts w:ascii="Times New Roman" w:hAnsi="Times New Roman" w:cs="Times New Roman"/>
                <w:sz w:val="24"/>
                <w:szCs w:val="24"/>
              </w:rPr>
            </w:pPr>
          </w:p>
          <w:p w14:paraId="342CF973" w14:textId="77777777" w:rsidR="0019785E" w:rsidRPr="00C465C1" w:rsidRDefault="0019785E" w:rsidP="00E777B6">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r>
              <w:rPr>
                <w:rFonts w:ascii="Times New Roman" w:hAnsi="Times New Roman"/>
                <w:sz w:val="24"/>
              </w:rPr>
              <w:sym w:font="Symbol" w:char="F02A"/>
            </w:r>
            <w:r>
              <w:rPr>
                <w:rFonts w:ascii="Times New Roman" w:hAnsi="Times New Roman"/>
                <w:sz w:val="24"/>
              </w:rPr>
              <w:t xml:space="preserve"> </w:t>
            </w:r>
          </w:p>
          <w:p w14:paraId="3C6A8EAA" w14:textId="04EC21F6"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EEFDA16" w14:textId="71DF8E5D"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328E5F07" w14:textId="2865883D" w:rsidR="0019785E" w:rsidRPr="00C465C1" w:rsidRDefault="0019785E" w:rsidP="00E777B6">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AE04BA3" w14:textId="77777777" w:rsidR="0019785E" w:rsidRPr="00EF451F" w:rsidRDefault="0019785E" w:rsidP="006F1146">
            <w:pPr>
              <w:tabs>
                <w:tab w:val="left" w:pos="369"/>
              </w:tabs>
              <w:ind w:left="369"/>
              <w:jc w:val="both"/>
              <w:rPr>
                <w:rFonts w:ascii="Times New Roman" w:hAnsi="Times New Roman" w:cs="Times New Roman"/>
                <w:sz w:val="24"/>
                <w:szCs w:val="24"/>
              </w:rPr>
            </w:pPr>
          </w:p>
          <w:p w14:paraId="29C2799E" w14:textId="5A2848C7"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1)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4C06E3A" w14:textId="567CD21C"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05517A05" w14:textId="0D955185"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1C2C837" w14:textId="34650A86" w:rsidR="0019785E" w:rsidRPr="00C465C1" w:rsidRDefault="0019785E" w:rsidP="00867FE4">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887BAE0"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1A18F580" w14:textId="77777777" w:rsidR="0019785E" w:rsidRPr="00EF451F" w:rsidRDefault="0019785E" w:rsidP="006F1146">
            <w:pPr>
              <w:tabs>
                <w:tab w:val="left" w:pos="369"/>
              </w:tabs>
              <w:jc w:val="both"/>
              <w:rPr>
                <w:rFonts w:ascii="Times New Roman" w:hAnsi="Times New Roman" w:cs="Times New Roman"/>
                <w:sz w:val="24"/>
                <w:szCs w:val="24"/>
              </w:rPr>
            </w:pPr>
          </w:p>
          <w:p w14:paraId="4A8EE5F9" w14:textId="77777777" w:rsidR="0019785E" w:rsidRPr="00EF451F" w:rsidRDefault="0019785E" w:rsidP="006F1146">
            <w:pPr>
              <w:tabs>
                <w:tab w:val="left" w:pos="369"/>
              </w:tabs>
              <w:jc w:val="both"/>
              <w:rPr>
                <w:rFonts w:ascii="Times New Roman" w:hAnsi="Times New Roman" w:cs="Times New Roman"/>
                <w:sz w:val="24"/>
                <w:szCs w:val="24"/>
              </w:rPr>
            </w:pPr>
          </w:p>
          <w:p w14:paraId="67195D51" w14:textId="23517ACB"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1)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31DE0CA" w14:textId="683A323B"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3C458298" w14:textId="1BA5F2BA" w:rsidR="0019785E" w:rsidRPr="00C465C1" w:rsidRDefault="0019785E" w:rsidP="00E777B6">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1AFD98F" w14:textId="485D959F" w:rsidR="0019785E" w:rsidRPr="00C465C1" w:rsidRDefault="0019785E" w:rsidP="00E777B6">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23A22B5"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B5258D6" w14:textId="77777777" w:rsidR="0019785E" w:rsidRPr="00C465C1" w:rsidRDefault="0019785E" w:rsidP="00867FE4">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 </w:t>
            </w:r>
          </w:p>
          <w:p w14:paraId="5126F6D6" w14:textId="51DF0CD4"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5ED85B90" w14:textId="705D74C4"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2D3D8BC4" w14:textId="48F61929" w:rsidR="0019785E" w:rsidRPr="00C465C1" w:rsidRDefault="0019785E" w:rsidP="00867FE4">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D27999F"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33D442C" w14:textId="577365FB"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1)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406D3CE7" w14:textId="57B227C6"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39C6397E" w14:textId="09E8E90C" w:rsidR="0019785E" w:rsidRPr="00C465C1" w:rsidRDefault="0019785E" w:rsidP="00867FE4">
            <w:pPr>
              <w:tabs>
                <w:tab w:val="left" w:pos="369"/>
              </w:tabs>
              <w:jc w:val="both"/>
              <w:rPr>
                <w:rFonts w:ascii="Times New Roman" w:hAnsi="Times New Roman" w:cs="Times New Roman"/>
                <w:sz w:val="24"/>
                <w:szCs w:val="24"/>
              </w:rPr>
            </w:pPr>
            <w:r>
              <w:rPr>
                <w:rFonts w:ascii="Times New Roman" w:hAnsi="Times New Roman"/>
                <w:sz w:val="24"/>
              </w:rPr>
              <w:t xml:space="preserve">3) </w:t>
            </w:r>
            <w:proofErr w:type="gramStart"/>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04986CDF" w14:textId="1B69D3AD" w:rsidR="0019785E" w:rsidRPr="00C465C1" w:rsidRDefault="0019785E" w:rsidP="00867FE4">
            <w:pPr>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6954F2C"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left w:val="single" w:sz="4" w:space="0" w:color="auto"/>
              <w:bottom w:val="nil"/>
            </w:tcBorders>
          </w:tcPr>
          <w:p w14:paraId="3746BAC4" w14:textId="77777777" w:rsidR="0019785E" w:rsidRPr="00EF451F" w:rsidRDefault="0019785E" w:rsidP="006F1146">
            <w:pPr>
              <w:tabs>
                <w:tab w:val="left" w:pos="369"/>
              </w:tabs>
              <w:jc w:val="both"/>
              <w:rPr>
                <w:rFonts w:ascii="Times New Roman" w:hAnsi="Times New Roman" w:cs="Times New Roman"/>
                <w:sz w:val="24"/>
                <w:szCs w:val="24"/>
              </w:rPr>
            </w:pPr>
          </w:p>
          <w:p w14:paraId="1EAFF975" w14:textId="77777777" w:rsidR="00D45C8E" w:rsidRPr="00EF451F" w:rsidRDefault="00D45C8E" w:rsidP="006F1146">
            <w:pPr>
              <w:tabs>
                <w:tab w:val="left" w:pos="369"/>
              </w:tabs>
              <w:jc w:val="both"/>
              <w:rPr>
                <w:rFonts w:ascii="Times New Roman" w:hAnsi="Times New Roman" w:cs="Times New Roman"/>
                <w:sz w:val="24"/>
                <w:szCs w:val="24"/>
              </w:rPr>
            </w:pPr>
          </w:p>
          <w:p w14:paraId="41058445" w14:textId="77777777" w:rsidR="00D45C8E" w:rsidRPr="00EF451F" w:rsidRDefault="00D45C8E" w:rsidP="006F1146">
            <w:pPr>
              <w:tabs>
                <w:tab w:val="left" w:pos="369"/>
              </w:tabs>
              <w:jc w:val="both"/>
              <w:rPr>
                <w:rFonts w:ascii="Times New Roman" w:hAnsi="Times New Roman" w:cs="Times New Roman"/>
                <w:sz w:val="24"/>
                <w:szCs w:val="24"/>
              </w:rPr>
            </w:pPr>
          </w:p>
          <w:p w14:paraId="0164B45C" w14:textId="77777777" w:rsidR="00D45C8E" w:rsidRPr="00EF451F" w:rsidRDefault="00D45C8E" w:rsidP="006F1146">
            <w:pPr>
              <w:tabs>
                <w:tab w:val="left" w:pos="369"/>
              </w:tabs>
              <w:jc w:val="both"/>
              <w:rPr>
                <w:rFonts w:ascii="Times New Roman" w:hAnsi="Times New Roman" w:cs="Times New Roman"/>
                <w:sz w:val="24"/>
                <w:szCs w:val="24"/>
              </w:rPr>
            </w:pPr>
          </w:p>
          <w:p w14:paraId="1F7385FF" w14:textId="77777777" w:rsidR="00D45C8E" w:rsidRPr="00EF451F" w:rsidRDefault="00D45C8E" w:rsidP="006F1146">
            <w:pPr>
              <w:tabs>
                <w:tab w:val="left" w:pos="369"/>
              </w:tabs>
              <w:jc w:val="both"/>
              <w:rPr>
                <w:rFonts w:ascii="Times New Roman" w:hAnsi="Times New Roman" w:cs="Times New Roman"/>
                <w:sz w:val="24"/>
                <w:szCs w:val="24"/>
              </w:rPr>
            </w:pPr>
          </w:p>
          <w:p w14:paraId="44A7614F" w14:textId="77777777" w:rsidR="00D45C8E" w:rsidRPr="00EF451F" w:rsidRDefault="00D45C8E" w:rsidP="006F1146">
            <w:pPr>
              <w:tabs>
                <w:tab w:val="left" w:pos="369"/>
              </w:tabs>
              <w:jc w:val="both"/>
              <w:rPr>
                <w:rFonts w:ascii="Times New Roman" w:hAnsi="Times New Roman" w:cs="Times New Roman"/>
                <w:sz w:val="24"/>
                <w:szCs w:val="24"/>
              </w:rPr>
            </w:pPr>
          </w:p>
          <w:p w14:paraId="7842B1AE" w14:textId="77777777" w:rsidR="00D45C8E" w:rsidRPr="00EF451F" w:rsidRDefault="00D45C8E" w:rsidP="006F1146">
            <w:pPr>
              <w:tabs>
                <w:tab w:val="left" w:pos="369"/>
              </w:tabs>
              <w:jc w:val="both"/>
              <w:rPr>
                <w:rFonts w:ascii="Times New Roman" w:hAnsi="Times New Roman" w:cs="Times New Roman"/>
                <w:sz w:val="24"/>
                <w:szCs w:val="24"/>
              </w:rPr>
            </w:pPr>
          </w:p>
          <w:p w14:paraId="7B92669E" w14:textId="77777777" w:rsidR="00D45C8E" w:rsidRPr="00EF451F" w:rsidRDefault="00D45C8E" w:rsidP="006F1146">
            <w:pPr>
              <w:tabs>
                <w:tab w:val="left" w:pos="369"/>
              </w:tabs>
              <w:jc w:val="both"/>
              <w:rPr>
                <w:rFonts w:ascii="Times New Roman" w:hAnsi="Times New Roman" w:cs="Times New Roman"/>
                <w:sz w:val="24"/>
                <w:szCs w:val="24"/>
              </w:rPr>
            </w:pPr>
          </w:p>
          <w:p w14:paraId="1B14DAC5" w14:textId="77777777" w:rsidR="00D45C8E" w:rsidRPr="00EF451F" w:rsidRDefault="00D45C8E" w:rsidP="006F1146">
            <w:pPr>
              <w:tabs>
                <w:tab w:val="left" w:pos="369"/>
              </w:tabs>
              <w:jc w:val="both"/>
              <w:rPr>
                <w:rFonts w:ascii="Times New Roman" w:hAnsi="Times New Roman" w:cs="Times New Roman"/>
                <w:sz w:val="24"/>
                <w:szCs w:val="24"/>
              </w:rPr>
            </w:pPr>
          </w:p>
          <w:p w14:paraId="1011C9CC" w14:textId="77777777" w:rsidR="00D45C8E" w:rsidRPr="00EF451F" w:rsidRDefault="00D45C8E" w:rsidP="006F1146">
            <w:pPr>
              <w:tabs>
                <w:tab w:val="left" w:pos="369"/>
              </w:tabs>
              <w:jc w:val="both"/>
              <w:rPr>
                <w:rFonts w:ascii="Times New Roman" w:hAnsi="Times New Roman" w:cs="Times New Roman"/>
                <w:sz w:val="24"/>
                <w:szCs w:val="24"/>
              </w:rPr>
            </w:pPr>
          </w:p>
          <w:p w14:paraId="1ACEA12D" w14:textId="77777777" w:rsidR="00D45C8E" w:rsidRPr="00EF451F" w:rsidRDefault="00D45C8E" w:rsidP="006F1146">
            <w:pPr>
              <w:tabs>
                <w:tab w:val="left" w:pos="369"/>
              </w:tabs>
              <w:jc w:val="both"/>
              <w:rPr>
                <w:rFonts w:ascii="Times New Roman" w:hAnsi="Times New Roman" w:cs="Times New Roman"/>
                <w:sz w:val="24"/>
                <w:szCs w:val="24"/>
              </w:rPr>
            </w:pPr>
          </w:p>
          <w:p w14:paraId="1096D2BA" w14:textId="77777777" w:rsidR="00D45C8E" w:rsidRPr="00EF451F" w:rsidRDefault="00D45C8E" w:rsidP="006F1146">
            <w:pPr>
              <w:tabs>
                <w:tab w:val="left" w:pos="369"/>
              </w:tabs>
              <w:jc w:val="both"/>
              <w:rPr>
                <w:rFonts w:ascii="Times New Roman" w:hAnsi="Times New Roman" w:cs="Times New Roman"/>
                <w:sz w:val="24"/>
                <w:szCs w:val="24"/>
              </w:rPr>
            </w:pPr>
          </w:p>
          <w:p w14:paraId="0CCDBEA1" w14:textId="77777777" w:rsidR="00D45C8E" w:rsidRPr="00EF451F" w:rsidRDefault="00D45C8E" w:rsidP="006F1146">
            <w:pPr>
              <w:tabs>
                <w:tab w:val="left" w:pos="369"/>
              </w:tabs>
              <w:jc w:val="both"/>
              <w:rPr>
                <w:rFonts w:ascii="Times New Roman" w:hAnsi="Times New Roman" w:cs="Times New Roman"/>
                <w:sz w:val="24"/>
                <w:szCs w:val="24"/>
              </w:rPr>
            </w:pPr>
          </w:p>
          <w:p w14:paraId="23BD4A04" w14:textId="77777777" w:rsidR="00D45C8E" w:rsidRPr="00EF451F" w:rsidRDefault="00D45C8E" w:rsidP="006F1146">
            <w:pPr>
              <w:tabs>
                <w:tab w:val="left" w:pos="369"/>
              </w:tabs>
              <w:jc w:val="both"/>
              <w:rPr>
                <w:rFonts w:ascii="Times New Roman" w:hAnsi="Times New Roman" w:cs="Times New Roman"/>
                <w:sz w:val="24"/>
                <w:szCs w:val="24"/>
              </w:rPr>
            </w:pPr>
          </w:p>
          <w:p w14:paraId="71626608" w14:textId="77777777" w:rsidR="00D45C8E" w:rsidRPr="00EF451F" w:rsidRDefault="00D45C8E" w:rsidP="006F1146">
            <w:pPr>
              <w:tabs>
                <w:tab w:val="left" w:pos="369"/>
              </w:tabs>
              <w:jc w:val="both"/>
              <w:rPr>
                <w:rFonts w:ascii="Times New Roman" w:hAnsi="Times New Roman" w:cs="Times New Roman"/>
                <w:sz w:val="24"/>
                <w:szCs w:val="24"/>
              </w:rPr>
            </w:pPr>
          </w:p>
          <w:p w14:paraId="4CA9EB8B" w14:textId="77777777" w:rsidR="00D45C8E" w:rsidRPr="00EF451F" w:rsidRDefault="00D45C8E" w:rsidP="006F1146">
            <w:pPr>
              <w:tabs>
                <w:tab w:val="left" w:pos="369"/>
              </w:tabs>
              <w:jc w:val="both"/>
              <w:rPr>
                <w:rFonts w:ascii="Times New Roman" w:hAnsi="Times New Roman" w:cs="Times New Roman"/>
                <w:sz w:val="24"/>
                <w:szCs w:val="24"/>
              </w:rPr>
            </w:pPr>
          </w:p>
          <w:p w14:paraId="6D4F2237" w14:textId="77777777" w:rsidR="00D45C8E" w:rsidRPr="00EF451F" w:rsidRDefault="00D45C8E" w:rsidP="006F1146">
            <w:pPr>
              <w:tabs>
                <w:tab w:val="left" w:pos="369"/>
              </w:tabs>
              <w:jc w:val="both"/>
              <w:rPr>
                <w:rFonts w:ascii="Times New Roman" w:hAnsi="Times New Roman" w:cs="Times New Roman"/>
                <w:sz w:val="24"/>
                <w:szCs w:val="24"/>
              </w:rPr>
            </w:pPr>
          </w:p>
          <w:p w14:paraId="35637E72" w14:textId="77777777" w:rsidR="00D45C8E" w:rsidRPr="00EF451F" w:rsidRDefault="00D45C8E" w:rsidP="006F1146">
            <w:pPr>
              <w:tabs>
                <w:tab w:val="left" w:pos="369"/>
              </w:tabs>
              <w:jc w:val="both"/>
              <w:rPr>
                <w:rFonts w:ascii="Times New Roman" w:hAnsi="Times New Roman" w:cs="Times New Roman"/>
                <w:sz w:val="24"/>
                <w:szCs w:val="24"/>
              </w:rPr>
            </w:pPr>
          </w:p>
          <w:p w14:paraId="47D66D4F" w14:textId="77777777" w:rsidR="00D45C8E" w:rsidRPr="00EF451F" w:rsidRDefault="00D45C8E" w:rsidP="006F1146">
            <w:pPr>
              <w:tabs>
                <w:tab w:val="left" w:pos="369"/>
              </w:tabs>
              <w:jc w:val="both"/>
              <w:rPr>
                <w:rFonts w:ascii="Times New Roman" w:hAnsi="Times New Roman" w:cs="Times New Roman"/>
                <w:sz w:val="24"/>
                <w:szCs w:val="24"/>
              </w:rPr>
            </w:pPr>
          </w:p>
          <w:p w14:paraId="09133FA8" w14:textId="7FD37A15" w:rsidR="00D45C8E" w:rsidRPr="00C465C1" w:rsidRDefault="00D45C8E" w:rsidP="00D45C8E">
            <w:pPr>
              <w:keepNext/>
              <w:keepLines/>
              <w:tabs>
                <w:tab w:val="left" w:pos="369"/>
              </w:tabs>
              <w:jc w:val="both"/>
              <w:rPr>
                <w:rFonts w:ascii="Times New Roman" w:hAnsi="Times New Roman" w:cs="Times New Roman"/>
                <w:sz w:val="24"/>
                <w:szCs w:val="24"/>
              </w:rPr>
            </w:pPr>
            <w:r>
              <w:rPr>
                <w:rFonts w:ascii="Times New Roman" w:hAnsi="Times New Roman"/>
                <w:sz w:val="24"/>
              </w:rPr>
              <w:t xml:space="preserve">Os seguintes serviços são disponibilizados aos </w:t>
            </w:r>
            <w:r w:rsidR="00162FE5">
              <w:rPr>
                <w:rFonts w:ascii="Times New Roman" w:hAnsi="Times New Roman"/>
                <w:sz w:val="24"/>
              </w:rPr>
              <w:t xml:space="preserve">prestadores </w:t>
            </w:r>
            <w:r>
              <w:rPr>
                <w:rFonts w:ascii="Times New Roman" w:hAnsi="Times New Roman"/>
                <w:sz w:val="24"/>
              </w:rPr>
              <w:t>de transporte marítimo internacional em termos e condições razoáveis e não discriminatórios:</w:t>
            </w:r>
          </w:p>
          <w:p w14:paraId="2907C289" w14:textId="77777777" w:rsidR="00D45C8E" w:rsidRPr="00EF451F" w:rsidRDefault="00D45C8E" w:rsidP="006F1146">
            <w:pPr>
              <w:tabs>
                <w:tab w:val="left" w:pos="369"/>
              </w:tabs>
              <w:jc w:val="both"/>
              <w:rPr>
                <w:rFonts w:ascii="Times New Roman" w:hAnsi="Times New Roman" w:cs="Times New Roman"/>
                <w:sz w:val="24"/>
                <w:szCs w:val="24"/>
              </w:rPr>
            </w:pPr>
          </w:p>
          <w:p w14:paraId="4F21A4C4" w14:textId="42C55A5D" w:rsidR="00D45C8E" w:rsidRPr="00C465C1" w:rsidRDefault="00D45C8E" w:rsidP="009E291F">
            <w:pPr>
              <w:keepNext/>
              <w:keepLines/>
              <w:tabs>
                <w:tab w:val="left" w:pos="369"/>
              </w:tabs>
              <w:ind w:left="369"/>
              <w:rPr>
                <w:rFonts w:ascii="Times New Roman" w:hAnsi="Times New Roman" w:cs="Times New Roman"/>
                <w:sz w:val="24"/>
                <w:szCs w:val="24"/>
              </w:rPr>
            </w:pPr>
            <w:r>
              <w:rPr>
                <w:rFonts w:ascii="Times New Roman" w:hAnsi="Times New Roman"/>
                <w:sz w:val="24"/>
              </w:rPr>
              <w:lastRenderedPageBreak/>
              <w:t xml:space="preserve">1. </w:t>
            </w:r>
            <w:r>
              <w:rPr>
                <w:rFonts w:ascii="Times New Roman" w:hAnsi="Times New Roman"/>
                <w:sz w:val="24"/>
              </w:rPr>
              <w:tab/>
            </w:r>
            <w:proofErr w:type="spellStart"/>
            <w:r w:rsidR="00C12295">
              <w:rPr>
                <w:rFonts w:ascii="Times New Roman" w:hAnsi="Times New Roman"/>
                <w:sz w:val="24"/>
              </w:rPr>
              <w:t>Praticagem</w:t>
            </w:r>
            <w:proofErr w:type="spellEnd"/>
            <w:r w:rsidR="00C12295">
              <w:rPr>
                <w:rFonts w:ascii="Times New Roman" w:hAnsi="Times New Roman"/>
                <w:sz w:val="24"/>
              </w:rPr>
              <w:t xml:space="preserve"> </w:t>
            </w:r>
          </w:p>
          <w:p w14:paraId="58BADB94" w14:textId="64B86566" w:rsidR="00D45C8E" w:rsidRPr="00C465C1" w:rsidRDefault="00D45C8E"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2. </w:t>
            </w:r>
            <w:r>
              <w:rPr>
                <w:rFonts w:ascii="Times New Roman" w:hAnsi="Times New Roman"/>
                <w:sz w:val="24"/>
              </w:rPr>
              <w:tab/>
            </w:r>
            <w:r w:rsidR="00C12295" w:rsidRPr="00C12295">
              <w:rPr>
                <w:rFonts w:ascii="Times New Roman" w:hAnsi="Times New Roman"/>
                <w:sz w:val="24"/>
              </w:rPr>
              <w:t xml:space="preserve">Serviços de apoio portuário de </w:t>
            </w:r>
            <w:proofErr w:type="spellStart"/>
            <w:r w:rsidR="00C12295" w:rsidRPr="00C12295">
              <w:rPr>
                <w:rFonts w:ascii="Times New Roman" w:hAnsi="Times New Roman"/>
                <w:sz w:val="24"/>
              </w:rPr>
              <w:t>rebocagem</w:t>
            </w:r>
            <w:proofErr w:type="spellEnd"/>
            <w:r w:rsidR="00C12295" w:rsidRPr="00C12295">
              <w:rPr>
                <w:rFonts w:ascii="Times New Roman" w:hAnsi="Times New Roman"/>
                <w:sz w:val="24"/>
              </w:rPr>
              <w:t>;</w:t>
            </w:r>
          </w:p>
          <w:p w14:paraId="13869795" w14:textId="77777777" w:rsidR="00D45C8E" w:rsidRPr="00C465C1" w:rsidRDefault="00D45C8E"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3. </w:t>
            </w:r>
            <w:r>
              <w:rPr>
                <w:rFonts w:ascii="Times New Roman" w:hAnsi="Times New Roman"/>
                <w:sz w:val="24"/>
              </w:rPr>
              <w:tab/>
              <w:t xml:space="preserve">Abastecimento de combustível, reabastecimento e abastecimento de água </w:t>
            </w:r>
          </w:p>
          <w:p w14:paraId="2D71E84D" w14:textId="32D2D1D1" w:rsidR="00D45C8E" w:rsidRPr="00C465C1" w:rsidRDefault="00D45C8E"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4. </w:t>
            </w:r>
            <w:r>
              <w:rPr>
                <w:rFonts w:ascii="Times New Roman" w:hAnsi="Times New Roman"/>
                <w:sz w:val="24"/>
              </w:rPr>
              <w:tab/>
            </w:r>
            <w:r w:rsidR="00C12295">
              <w:rPr>
                <w:rFonts w:ascii="Times New Roman" w:hAnsi="Times New Roman"/>
                <w:sz w:val="24"/>
              </w:rPr>
              <w:t>Coleta de resíduos</w:t>
            </w:r>
            <w:r>
              <w:rPr>
                <w:rFonts w:ascii="Times New Roman" w:hAnsi="Times New Roman"/>
                <w:sz w:val="24"/>
              </w:rPr>
              <w:t xml:space="preserve">, eliminação de resíduos de lastro 5. </w:t>
            </w:r>
            <w:r>
              <w:rPr>
                <w:rFonts w:ascii="Times New Roman" w:hAnsi="Times New Roman"/>
                <w:sz w:val="24"/>
              </w:rPr>
              <w:tab/>
              <w:t xml:space="preserve">'Serviços da capitania dos portos </w:t>
            </w:r>
          </w:p>
          <w:p w14:paraId="05E99C28" w14:textId="7A0ECC4E" w:rsidR="00D45C8E" w:rsidRPr="00C465C1" w:rsidRDefault="009E291F"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5. </w:t>
            </w:r>
            <w:r>
              <w:rPr>
                <w:rFonts w:ascii="Times New Roman" w:hAnsi="Times New Roman"/>
                <w:sz w:val="24"/>
              </w:rPr>
              <w:tab/>
              <w:t xml:space="preserve">Auxílios de navegação; </w:t>
            </w:r>
          </w:p>
          <w:p w14:paraId="6E185743" w14:textId="532FBC20" w:rsidR="00D45C8E" w:rsidRPr="00C465C1" w:rsidRDefault="009E291F"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6. </w:t>
            </w:r>
            <w:r>
              <w:rPr>
                <w:rFonts w:ascii="Times New Roman" w:hAnsi="Times New Roman"/>
                <w:sz w:val="24"/>
              </w:rPr>
              <w:tab/>
              <w:t xml:space="preserve">Serviços operacionais em terra essenciais para as operações dos navios, incluindo comunicações, água e fornecimento de energia elétrica. </w:t>
            </w:r>
          </w:p>
          <w:p w14:paraId="090B329D" w14:textId="5FE7C3F0" w:rsidR="00D45C8E" w:rsidRPr="00C465C1" w:rsidRDefault="009E291F"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7. </w:t>
            </w:r>
            <w:r>
              <w:rPr>
                <w:rFonts w:ascii="Times New Roman" w:hAnsi="Times New Roman"/>
                <w:sz w:val="24"/>
              </w:rPr>
              <w:tab/>
              <w:t xml:space="preserve">Instalações para reparos de emergência </w:t>
            </w:r>
          </w:p>
        </w:tc>
      </w:tr>
      <w:tr w:rsidR="0019785E" w:rsidRPr="00C465C1" w14:paraId="05A71D32" w14:textId="77777777" w:rsidTr="00D45C8E">
        <w:trPr>
          <w:gridAfter w:val="1"/>
          <w:wAfter w:w="8" w:type="dxa"/>
        </w:trPr>
        <w:tc>
          <w:tcPr>
            <w:tcW w:w="0" w:type="auto"/>
            <w:tcBorders>
              <w:top w:val="nil"/>
              <w:bottom w:val="nil"/>
              <w:right w:val="single" w:sz="4" w:space="0" w:color="auto"/>
            </w:tcBorders>
          </w:tcPr>
          <w:p w14:paraId="04CD596E" w14:textId="60722FF1" w:rsidR="0019785E" w:rsidRPr="00EF451F" w:rsidRDefault="0019785E" w:rsidP="006F1146">
            <w:pPr>
              <w:keepNext/>
              <w:keepLines/>
              <w:tabs>
                <w:tab w:val="left" w:pos="0"/>
              </w:tabs>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54EC7108"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DB90FDC"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c>
          <w:tcPr>
            <w:tcW w:w="0" w:type="auto"/>
            <w:tcBorders>
              <w:top w:val="nil"/>
              <w:left w:val="single" w:sz="4" w:space="0" w:color="auto"/>
              <w:bottom w:val="nil"/>
            </w:tcBorders>
          </w:tcPr>
          <w:p w14:paraId="4CED425D" w14:textId="154A8A86" w:rsidR="0019785E" w:rsidRPr="00C465C1" w:rsidRDefault="009E291F"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8. </w:t>
            </w:r>
            <w:r>
              <w:rPr>
                <w:rFonts w:ascii="Times New Roman" w:hAnsi="Times New Roman"/>
                <w:sz w:val="24"/>
              </w:rPr>
              <w:tab/>
            </w:r>
            <w:r w:rsidR="00C12295" w:rsidRPr="00C12295">
              <w:rPr>
                <w:rFonts w:ascii="Times New Roman" w:hAnsi="Times New Roman"/>
                <w:sz w:val="24"/>
              </w:rPr>
              <w:t>Serviços de ancoradouro, de cais e de amarração.</w:t>
            </w:r>
          </w:p>
          <w:p w14:paraId="4517DB14" w14:textId="61B139B6" w:rsidR="0019785E" w:rsidRPr="00C465C1" w:rsidRDefault="009E291F" w:rsidP="009E291F">
            <w:pPr>
              <w:keepNext/>
              <w:keepLines/>
              <w:tabs>
                <w:tab w:val="left" w:pos="369"/>
              </w:tabs>
              <w:ind w:left="369"/>
              <w:rPr>
                <w:rFonts w:ascii="Times New Roman" w:hAnsi="Times New Roman" w:cs="Times New Roman"/>
                <w:sz w:val="24"/>
                <w:szCs w:val="24"/>
              </w:rPr>
            </w:pPr>
            <w:r>
              <w:rPr>
                <w:rFonts w:ascii="Times New Roman" w:hAnsi="Times New Roman"/>
                <w:sz w:val="24"/>
              </w:rPr>
              <w:t xml:space="preserve">9. Manuseio, armazenamento e depósito de contêineres, transporte de carga. </w:t>
            </w:r>
          </w:p>
          <w:p w14:paraId="0961BD48"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r>
      <w:tr w:rsidR="0019785E" w:rsidRPr="00C465C1" w14:paraId="21C92ACF" w14:textId="77777777" w:rsidTr="00D45C8E">
        <w:trPr>
          <w:gridAfter w:val="1"/>
          <w:wAfter w:w="8" w:type="dxa"/>
        </w:trPr>
        <w:tc>
          <w:tcPr>
            <w:tcW w:w="0" w:type="auto"/>
            <w:tcBorders>
              <w:top w:val="nil"/>
              <w:bottom w:val="single" w:sz="4" w:space="0" w:color="auto"/>
              <w:right w:val="single" w:sz="4" w:space="0" w:color="auto"/>
            </w:tcBorders>
          </w:tcPr>
          <w:p w14:paraId="7717B6D1" w14:textId="77777777" w:rsidR="0019785E" w:rsidRPr="00EF451F" w:rsidRDefault="0019785E" w:rsidP="006F1146">
            <w:pPr>
              <w:keepNext/>
              <w:keepLines/>
              <w:tabs>
                <w:tab w:val="left" w:pos="0"/>
              </w:tabs>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tcPr>
          <w:p w14:paraId="63CD5DD8"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c>
          <w:tcPr>
            <w:tcW w:w="3919" w:type="dxa"/>
            <w:tcBorders>
              <w:top w:val="nil"/>
              <w:left w:val="single" w:sz="4" w:space="0" w:color="auto"/>
              <w:bottom w:val="single" w:sz="4" w:space="0" w:color="auto"/>
              <w:right w:val="single" w:sz="4" w:space="0" w:color="auto"/>
            </w:tcBorders>
          </w:tcPr>
          <w:p w14:paraId="5896134A"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c>
          <w:tcPr>
            <w:tcW w:w="0" w:type="auto"/>
            <w:tcBorders>
              <w:top w:val="nil"/>
              <w:left w:val="single" w:sz="4" w:space="0" w:color="auto"/>
              <w:bottom w:val="single" w:sz="4" w:space="0" w:color="auto"/>
            </w:tcBorders>
          </w:tcPr>
          <w:p w14:paraId="106EE656" w14:textId="0158EE95" w:rsidR="0019785E" w:rsidRPr="00C465C1" w:rsidRDefault="0019785E" w:rsidP="006F1146">
            <w:pPr>
              <w:keepNext/>
              <w:keepLines/>
              <w:tabs>
                <w:tab w:val="left" w:pos="369"/>
              </w:tabs>
              <w:jc w:val="both"/>
              <w:rPr>
                <w:rFonts w:ascii="Times New Roman" w:hAnsi="Times New Roman" w:cs="Times New Roman"/>
                <w:sz w:val="24"/>
                <w:szCs w:val="24"/>
              </w:rPr>
            </w:pPr>
            <w:r>
              <w:rPr>
                <w:rFonts w:ascii="Times New Roman" w:hAnsi="Times New Roman"/>
                <w:sz w:val="24"/>
              </w:rPr>
              <w:t xml:space="preserve">Quando os serviços rodoviários, ferroviários, de transporte marítimo costeiro e serviços auxiliares conexos não estiverem totalmente abrangidos nesta lista, um operador de transporte multimodal </w:t>
            </w:r>
            <w:r w:rsidR="0000410E">
              <w:rPr>
                <w:rFonts w:ascii="Times New Roman" w:hAnsi="Times New Roman"/>
                <w:sz w:val="24"/>
              </w:rPr>
              <w:t>terá</w:t>
            </w:r>
            <w:r>
              <w:rPr>
                <w:rFonts w:ascii="Times New Roman" w:hAnsi="Times New Roman"/>
                <w:sz w:val="24"/>
              </w:rPr>
              <w:t xml:space="preserve"> a possibilidade de alugar, contratar ou fretar caminhões, vagões ferroviários e equipamentos conexos, para efeitos de encaminhamento de cargas internacionais transportadas por via marítima, ou ter acesso e utilizar esses tipos de serviços de transporte para efeitos de prestação de serviços de transporte multimodal.</w:t>
            </w:r>
          </w:p>
          <w:p w14:paraId="09872CAA"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r>
      <w:tr w:rsidR="0019785E" w:rsidRPr="00C465C1" w14:paraId="3ED89259" w14:textId="77777777" w:rsidTr="00D45C8E">
        <w:trPr>
          <w:gridAfter w:val="1"/>
          <w:wAfter w:w="8" w:type="dxa"/>
          <w:cantSplit/>
        </w:trPr>
        <w:tc>
          <w:tcPr>
            <w:tcW w:w="0" w:type="auto"/>
            <w:tcBorders>
              <w:top w:val="single" w:sz="4" w:space="0" w:color="auto"/>
              <w:bottom w:val="nil"/>
              <w:right w:val="single" w:sz="4" w:space="0" w:color="auto"/>
            </w:tcBorders>
          </w:tcPr>
          <w:p w14:paraId="3D7C11C1" w14:textId="77777777" w:rsidR="0019785E" w:rsidRPr="00C465C1" w:rsidRDefault="0019785E" w:rsidP="00781B62">
            <w:pPr>
              <w:keepNext/>
              <w:keepLines/>
              <w:ind w:left="63"/>
              <w:rPr>
                <w:rFonts w:ascii="Times New Roman" w:hAnsi="Times New Roman" w:cs="Times New Roman"/>
                <w:sz w:val="24"/>
                <w:szCs w:val="24"/>
              </w:rPr>
            </w:pPr>
            <w:r>
              <w:rPr>
                <w:rFonts w:ascii="Times New Roman" w:hAnsi="Times New Roman"/>
                <w:sz w:val="24"/>
              </w:rPr>
              <w:t>C.</w:t>
            </w:r>
            <w:r>
              <w:rPr>
                <w:rFonts w:ascii="Times New Roman" w:hAnsi="Times New Roman"/>
                <w:sz w:val="24"/>
              </w:rPr>
              <w:tab/>
              <w:t>Serviços de transporte aéreo (as definições dos serviços encontram-se no anexo relativo ao transporte aéreo de GATS)</w:t>
            </w:r>
          </w:p>
          <w:p w14:paraId="5BC1E8B0"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single" w:sz="4" w:space="0" w:color="auto"/>
              <w:left w:val="single" w:sz="4" w:space="0" w:color="auto"/>
              <w:bottom w:val="nil"/>
              <w:right w:val="single" w:sz="4" w:space="0" w:color="auto"/>
            </w:tcBorders>
          </w:tcPr>
          <w:p w14:paraId="39087E08"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single" w:sz="4" w:space="0" w:color="auto"/>
              <w:left w:val="single" w:sz="4" w:space="0" w:color="auto"/>
              <w:bottom w:val="nil"/>
              <w:right w:val="single" w:sz="4" w:space="0" w:color="auto"/>
            </w:tcBorders>
          </w:tcPr>
          <w:p w14:paraId="15D7C76F"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0" w:type="auto"/>
            <w:tcBorders>
              <w:top w:val="single" w:sz="4" w:space="0" w:color="auto"/>
              <w:left w:val="single" w:sz="4" w:space="0" w:color="auto"/>
              <w:bottom w:val="nil"/>
            </w:tcBorders>
          </w:tcPr>
          <w:p w14:paraId="120AAE97" w14:textId="77777777" w:rsidR="0019785E" w:rsidRPr="00EF451F" w:rsidRDefault="0019785E" w:rsidP="006F1146">
            <w:pPr>
              <w:keepNext/>
              <w:keepLines/>
              <w:tabs>
                <w:tab w:val="left" w:pos="369"/>
              </w:tabs>
              <w:jc w:val="both"/>
              <w:rPr>
                <w:rFonts w:ascii="Times New Roman" w:hAnsi="Times New Roman" w:cs="Times New Roman"/>
                <w:sz w:val="24"/>
                <w:szCs w:val="24"/>
              </w:rPr>
            </w:pPr>
          </w:p>
        </w:tc>
      </w:tr>
      <w:tr w:rsidR="0019785E" w:rsidRPr="00C465C1" w14:paraId="4C9F76D6" w14:textId="77777777" w:rsidTr="00025751">
        <w:trPr>
          <w:gridAfter w:val="1"/>
          <w:wAfter w:w="8" w:type="dxa"/>
          <w:cantSplit/>
        </w:trPr>
        <w:tc>
          <w:tcPr>
            <w:tcW w:w="0" w:type="auto"/>
            <w:tcBorders>
              <w:top w:val="nil"/>
              <w:bottom w:val="nil"/>
              <w:right w:val="single" w:sz="4" w:space="0" w:color="auto"/>
            </w:tcBorders>
          </w:tcPr>
          <w:p w14:paraId="157342B7" w14:textId="54A7611D" w:rsidR="0019785E" w:rsidRPr="00C465C1" w:rsidRDefault="0019785E" w:rsidP="006F1146">
            <w:pPr>
              <w:keepNext/>
              <w:keepLines/>
              <w:tabs>
                <w:tab w:val="left" w:pos="369"/>
              </w:tabs>
              <w:ind w:left="369"/>
              <w:rPr>
                <w:rFonts w:ascii="Times New Roman" w:hAnsi="Times New Roman" w:cs="Times New Roman"/>
                <w:sz w:val="24"/>
                <w:szCs w:val="24"/>
              </w:rPr>
            </w:pPr>
            <w:r>
              <w:rPr>
                <w:rFonts w:ascii="Times New Roman" w:hAnsi="Times New Roman"/>
                <w:sz w:val="24"/>
              </w:rPr>
              <w:lastRenderedPageBreak/>
              <w:t>- Serviços de sistemas informatizados de reservas (CRS)</w:t>
            </w:r>
          </w:p>
        </w:tc>
        <w:tc>
          <w:tcPr>
            <w:tcW w:w="0" w:type="auto"/>
            <w:tcBorders>
              <w:top w:val="nil"/>
              <w:left w:val="single" w:sz="4" w:space="0" w:color="auto"/>
              <w:bottom w:val="nil"/>
              <w:right w:val="single" w:sz="4" w:space="0" w:color="auto"/>
            </w:tcBorders>
          </w:tcPr>
          <w:p w14:paraId="01D32CEB" w14:textId="72768714" w:rsidR="0019785E" w:rsidRPr="00C465C1" w:rsidRDefault="0019785E" w:rsidP="00BD1AC8">
            <w:pPr>
              <w:keepNext/>
              <w:keepLines/>
              <w:tabs>
                <w:tab w:val="left" w:pos="369"/>
              </w:tabs>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D6EDCF5" w14:textId="77777777" w:rsidR="0019785E" w:rsidRPr="00C465C1" w:rsidRDefault="0019785E" w:rsidP="00BD1AC8">
            <w:pPr>
              <w:keepNext/>
              <w:keepLines/>
              <w:tabs>
                <w:tab w:val="left" w:pos="369"/>
              </w:tabs>
              <w:ind w:left="369"/>
              <w:rPr>
                <w:rFonts w:ascii="Times New Roman" w:hAnsi="Times New Roman" w:cs="Times New Roman"/>
                <w:sz w:val="24"/>
                <w:szCs w:val="24"/>
                <w:lang w:val="en-GB"/>
              </w:rPr>
            </w:pPr>
          </w:p>
          <w:p w14:paraId="411F7594" w14:textId="77777777" w:rsidR="0019785E" w:rsidRPr="00C465C1" w:rsidRDefault="0019785E" w:rsidP="00BD1AC8">
            <w:pPr>
              <w:keepNext/>
              <w:keepLines/>
              <w:tabs>
                <w:tab w:val="left" w:pos="369"/>
              </w:tabs>
              <w:ind w:left="369"/>
              <w:rPr>
                <w:rFonts w:ascii="Times New Roman" w:hAnsi="Times New Roman" w:cs="Times New Roman"/>
                <w:sz w:val="24"/>
                <w:szCs w:val="24"/>
                <w:lang w:val="en-GB"/>
              </w:rPr>
            </w:pPr>
          </w:p>
          <w:p w14:paraId="4EA5635F" w14:textId="01DE25B8" w:rsidR="0019785E" w:rsidRPr="00C465C1" w:rsidRDefault="0019785E" w:rsidP="00BD1AC8">
            <w:pPr>
              <w:keepNext/>
              <w:keepLines/>
              <w:tabs>
                <w:tab w:val="left" w:pos="369"/>
              </w:tabs>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tc>
        <w:tc>
          <w:tcPr>
            <w:tcW w:w="3919" w:type="dxa"/>
            <w:tcBorders>
              <w:top w:val="nil"/>
              <w:left w:val="single" w:sz="4" w:space="0" w:color="auto"/>
              <w:bottom w:val="nil"/>
              <w:right w:val="single" w:sz="4" w:space="0" w:color="auto"/>
            </w:tcBorders>
          </w:tcPr>
          <w:p w14:paraId="39E204A9" w14:textId="05E6343D" w:rsidR="0019785E" w:rsidRPr="00C465C1" w:rsidRDefault="0019785E" w:rsidP="000174A0">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t>Não</w:t>
            </w:r>
            <w:proofErr w:type="gramEnd"/>
            <w:r>
              <w:rPr>
                <w:rFonts w:ascii="Times New Roman" w:hAnsi="Times New Roman"/>
                <w:sz w:val="24"/>
              </w:rPr>
              <w:t xml:space="preserve"> </w:t>
            </w:r>
            <w:r w:rsidR="00C12295">
              <w:rPr>
                <w:rFonts w:ascii="Times New Roman" w:hAnsi="Times New Roman"/>
                <w:sz w:val="24"/>
              </w:rPr>
              <w:t>consolidado para</w:t>
            </w:r>
            <w:r>
              <w:rPr>
                <w:rFonts w:ascii="Times New Roman" w:hAnsi="Times New Roman"/>
                <w:sz w:val="24"/>
              </w:rPr>
              <w:t xml:space="preserve"> obrigações das transportadoras-mãe ou participantes no que diz respeito a um CRS controlado por uma transportadora aérea de um ou mais países terceiros.</w:t>
            </w:r>
          </w:p>
          <w:p w14:paraId="2ED9965F" w14:textId="3CAA8863" w:rsidR="0019785E" w:rsidRPr="00C465C1" w:rsidRDefault="0019785E" w:rsidP="000174A0">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tc>
        <w:tc>
          <w:tcPr>
            <w:tcW w:w="0" w:type="auto"/>
            <w:tcBorders>
              <w:top w:val="nil"/>
              <w:left w:val="single" w:sz="4" w:space="0" w:color="auto"/>
              <w:bottom w:val="nil"/>
            </w:tcBorders>
          </w:tcPr>
          <w:p w14:paraId="6C6A7F38" w14:textId="77777777" w:rsidR="0019785E" w:rsidRPr="00C465C1" w:rsidRDefault="0019785E" w:rsidP="006F1146">
            <w:pPr>
              <w:keepNext/>
              <w:keepLines/>
              <w:tabs>
                <w:tab w:val="left" w:pos="369"/>
              </w:tabs>
              <w:jc w:val="both"/>
              <w:rPr>
                <w:rFonts w:ascii="Times New Roman" w:hAnsi="Times New Roman" w:cs="Times New Roman"/>
                <w:sz w:val="24"/>
                <w:szCs w:val="24"/>
                <w:lang w:val="en-GB"/>
              </w:rPr>
            </w:pPr>
          </w:p>
        </w:tc>
      </w:tr>
      <w:tr w:rsidR="0019785E" w:rsidRPr="00C465C1" w14:paraId="5BDCD2BE" w14:textId="77777777" w:rsidTr="00025751">
        <w:trPr>
          <w:gridAfter w:val="1"/>
          <w:wAfter w:w="8" w:type="dxa"/>
          <w:cantSplit/>
        </w:trPr>
        <w:tc>
          <w:tcPr>
            <w:tcW w:w="0" w:type="auto"/>
            <w:tcBorders>
              <w:top w:val="nil"/>
              <w:bottom w:val="nil"/>
              <w:right w:val="single" w:sz="4" w:space="0" w:color="auto"/>
            </w:tcBorders>
          </w:tcPr>
          <w:p w14:paraId="1C9ED460" w14:textId="77777777" w:rsidR="0019785E" w:rsidRPr="00C465C1" w:rsidRDefault="0019785E" w:rsidP="006F1146">
            <w:pPr>
              <w:tabs>
                <w:tab w:val="left" w:pos="369"/>
              </w:tabs>
              <w:ind w:left="369"/>
              <w:rPr>
                <w:rFonts w:ascii="Times New Roman" w:hAnsi="Times New Roman" w:cs="Times New Roman"/>
                <w:sz w:val="24"/>
                <w:szCs w:val="24"/>
                <w:lang w:val="en-GB"/>
              </w:rPr>
            </w:pPr>
          </w:p>
        </w:tc>
        <w:tc>
          <w:tcPr>
            <w:tcW w:w="0" w:type="auto"/>
            <w:tcBorders>
              <w:top w:val="nil"/>
              <w:left w:val="single" w:sz="4" w:space="0" w:color="auto"/>
              <w:bottom w:val="nil"/>
              <w:right w:val="single" w:sz="4" w:space="0" w:color="auto"/>
            </w:tcBorders>
          </w:tcPr>
          <w:p w14:paraId="1446182E" w14:textId="769ACBCB" w:rsidR="0019785E" w:rsidRPr="00C465C1" w:rsidRDefault="0019785E" w:rsidP="000174A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01A641E" w14:textId="77777777" w:rsidR="0019785E" w:rsidRPr="00EF451F" w:rsidRDefault="0019785E" w:rsidP="006F1146">
            <w:pPr>
              <w:tabs>
                <w:tab w:val="left" w:pos="369"/>
              </w:tabs>
              <w:ind w:left="369"/>
              <w:jc w:val="both"/>
              <w:rPr>
                <w:rFonts w:ascii="Times New Roman" w:hAnsi="Times New Roman" w:cs="Times New Roman"/>
                <w:sz w:val="24"/>
                <w:szCs w:val="24"/>
              </w:rPr>
            </w:pPr>
          </w:p>
          <w:p w14:paraId="6F7FB0B5" w14:textId="77777777" w:rsidR="0019785E" w:rsidRPr="00EF451F" w:rsidRDefault="0019785E" w:rsidP="006F1146">
            <w:pPr>
              <w:tabs>
                <w:tab w:val="left" w:pos="369"/>
              </w:tabs>
              <w:jc w:val="both"/>
              <w:rPr>
                <w:rFonts w:ascii="Times New Roman" w:hAnsi="Times New Roman" w:cs="Times New Roman"/>
                <w:sz w:val="24"/>
                <w:szCs w:val="24"/>
              </w:rPr>
            </w:pPr>
          </w:p>
          <w:p w14:paraId="0A31A28D" w14:textId="1E2E4783" w:rsidR="0019785E" w:rsidRPr="00C465C1" w:rsidRDefault="0019785E" w:rsidP="000174A0">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2D35BDE9"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1C36073" w14:textId="5169BDB4" w:rsidR="0019785E" w:rsidRDefault="0019785E" w:rsidP="000174A0">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t>Não</w:t>
            </w:r>
            <w:proofErr w:type="gramEnd"/>
            <w:r>
              <w:rPr>
                <w:rFonts w:ascii="Times New Roman" w:hAnsi="Times New Roman"/>
                <w:sz w:val="24"/>
              </w:rPr>
              <w:t xml:space="preserve"> </w:t>
            </w:r>
            <w:r w:rsidR="00C12295">
              <w:rPr>
                <w:rFonts w:ascii="Times New Roman" w:hAnsi="Times New Roman"/>
                <w:sz w:val="24"/>
              </w:rPr>
              <w:t>consolidado para</w:t>
            </w:r>
            <w:r>
              <w:rPr>
                <w:rFonts w:ascii="Times New Roman" w:hAnsi="Times New Roman"/>
                <w:sz w:val="24"/>
              </w:rPr>
              <w:t xml:space="preserve"> obrigações das transportadoras-mãe ou participantes no que diz respeito a um CRS controlado por uma transportadora aérea de um ou mais países terceiros.</w:t>
            </w:r>
          </w:p>
          <w:p w14:paraId="3F57D639" w14:textId="575BD557" w:rsidR="0019785E" w:rsidRPr="00C465C1" w:rsidRDefault="0019785E" w:rsidP="000174A0">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tcBorders>
          </w:tcPr>
          <w:p w14:paraId="27C21643"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1C40ABA" w14:textId="77777777" w:rsidTr="00025751">
        <w:trPr>
          <w:gridAfter w:val="1"/>
          <w:wAfter w:w="8" w:type="dxa"/>
          <w:cantSplit/>
        </w:trPr>
        <w:tc>
          <w:tcPr>
            <w:tcW w:w="0" w:type="auto"/>
            <w:tcBorders>
              <w:top w:val="nil"/>
              <w:bottom w:val="nil"/>
            </w:tcBorders>
          </w:tcPr>
          <w:p w14:paraId="418DAB06"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 xml:space="preserve">- </w:t>
            </w:r>
            <w:r>
              <w:rPr>
                <w:rFonts w:ascii="Times New Roman" w:hAnsi="Times New Roman"/>
                <w:sz w:val="24"/>
              </w:rPr>
              <w:tab/>
              <w:t>Venda e comercialização de serviços de transporte aéreo</w:t>
            </w:r>
          </w:p>
        </w:tc>
        <w:tc>
          <w:tcPr>
            <w:tcW w:w="0" w:type="auto"/>
            <w:tcBorders>
              <w:top w:val="nil"/>
              <w:bottom w:val="nil"/>
            </w:tcBorders>
          </w:tcPr>
          <w:p w14:paraId="72E6E383" w14:textId="09349B8B"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EB30CBB" w14:textId="77777777" w:rsidR="0019785E" w:rsidRPr="00C465C1" w:rsidRDefault="0019785E" w:rsidP="006F1146">
            <w:pPr>
              <w:tabs>
                <w:tab w:val="left" w:pos="369"/>
              </w:tabs>
              <w:ind w:left="369"/>
              <w:jc w:val="both"/>
              <w:rPr>
                <w:rFonts w:ascii="Times New Roman" w:hAnsi="Times New Roman" w:cs="Times New Roman"/>
                <w:sz w:val="24"/>
                <w:szCs w:val="24"/>
                <w:lang w:val="en-GB"/>
              </w:rPr>
            </w:pPr>
          </w:p>
          <w:p w14:paraId="45F30A9B" w14:textId="567F9894"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7EAB2B4" w14:textId="4EBD8CE0"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1D6676D" w14:textId="77777777" w:rsidR="0019785E" w:rsidRPr="00C465C1" w:rsidRDefault="0019785E" w:rsidP="006F1146">
            <w:pPr>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394A97BD" w14:textId="16950D03" w:rsidR="0019785E" w:rsidRPr="00C465C1" w:rsidRDefault="00FA62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w:t>
            </w:r>
            <w:r w:rsidR="00C12295">
              <w:rPr>
                <w:rFonts w:ascii="Times New Roman" w:hAnsi="Times New Roman"/>
                <w:sz w:val="24"/>
              </w:rPr>
              <w:t xml:space="preserve">consolidado </w:t>
            </w:r>
            <w:r>
              <w:rPr>
                <w:rFonts w:ascii="Times New Roman" w:hAnsi="Times New Roman"/>
                <w:sz w:val="24"/>
              </w:rPr>
              <w:t>para distribuição através do CRS de serviços de transporte aéreo prestados pela transportadora matriz do CRS.</w:t>
            </w:r>
          </w:p>
          <w:p w14:paraId="7DAC1103" w14:textId="52ECE99B" w:rsidR="0019785E" w:rsidRPr="00C465C1" w:rsidRDefault="0019785E" w:rsidP="00FA625E">
            <w:pPr>
              <w:tabs>
                <w:tab w:val="left" w:pos="369"/>
              </w:tabs>
              <w:jc w:val="both"/>
              <w:rPr>
                <w:rFonts w:ascii="Times New Roman" w:hAnsi="Times New Roman" w:cs="Times New Roman"/>
                <w:sz w:val="24"/>
                <w:szCs w:val="24"/>
              </w:rPr>
            </w:pPr>
            <w:r>
              <w:rPr>
                <w:rFonts w:ascii="Times New Roman" w:hAnsi="Times New Roman"/>
                <w:sz w:val="24"/>
              </w:rPr>
              <w:t xml:space="preserve">2)   </w:t>
            </w:r>
            <w:proofErr w:type="gramStart"/>
            <w:r>
              <w:rPr>
                <w:rFonts w:ascii="Times New Roman" w:hAnsi="Times New Roman"/>
                <w:sz w:val="24"/>
              </w:rPr>
              <w:t xml:space="preserve"> </w:t>
            </w:r>
            <w:r w:rsidR="008A04B5">
              <w:rPr>
                <w:rFonts w:ascii="Times New Roman" w:hAnsi="Times New Roman"/>
                <w:sz w:val="24"/>
              </w:rPr>
              <w:t>Nenhuma</w:t>
            </w:r>
            <w:proofErr w:type="gramEnd"/>
          </w:p>
          <w:p w14:paraId="4D159ABF" w14:textId="3B18C372" w:rsidR="0019785E" w:rsidRPr="00C465C1" w:rsidRDefault="0019785E" w:rsidP="00C12295">
            <w:pPr>
              <w:tabs>
                <w:tab w:val="left" w:pos="369"/>
              </w:tabs>
              <w:jc w:val="both"/>
              <w:rPr>
                <w:rFonts w:ascii="Times New Roman" w:hAnsi="Times New Roman" w:cs="Times New Roman"/>
                <w:sz w:val="24"/>
                <w:szCs w:val="24"/>
              </w:rPr>
            </w:pPr>
            <w:proofErr w:type="gramStart"/>
            <w:r>
              <w:rPr>
                <w:rFonts w:ascii="Times New Roman" w:hAnsi="Times New Roman"/>
                <w:sz w:val="24"/>
              </w:rPr>
              <w:t>3) Não</w:t>
            </w:r>
            <w:proofErr w:type="gramEnd"/>
            <w:r>
              <w:rPr>
                <w:rFonts w:ascii="Times New Roman" w:hAnsi="Times New Roman"/>
                <w:sz w:val="24"/>
              </w:rPr>
              <w:t xml:space="preserve"> </w:t>
            </w:r>
            <w:r w:rsidR="00C12295">
              <w:rPr>
                <w:rFonts w:ascii="Times New Roman" w:hAnsi="Times New Roman"/>
                <w:sz w:val="24"/>
              </w:rPr>
              <w:t xml:space="preserve">consolidado </w:t>
            </w:r>
            <w:r>
              <w:rPr>
                <w:rFonts w:ascii="Times New Roman" w:hAnsi="Times New Roman"/>
                <w:sz w:val="24"/>
              </w:rPr>
              <w:t>para distribuição através do CRS de serviços de transporte aéreo prestados pela transportadora matriz do CRS.</w:t>
            </w:r>
          </w:p>
        </w:tc>
        <w:tc>
          <w:tcPr>
            <w:tcW w:w="0" w:type="auto"/>
            <w:tcBorders>
              <w:top w:val="nil"/>
              <w:bottom w:val="nil"/>
            </w:tcBorders>
          </w:tcPr>
          <w:p w14:paraId="50DE7890"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2BB049BA" w14:textId="77777777" w:rsidTr="00025751">
        <w:trPr>
          <w:gridAfter w:val="1"/>
          <w:wAfter w:w="8" w:type="dxa"/>
          <w:cantSplit/>
        </w:trPr>
        <w:tc>
          <w:tcPr>
            <w:tcW w:w="0" w:type="auto"/>
            <w:tcBorders>
              <w:top w:val="nil"/>
              <w:bottom w:val="nil"/>
            </w:tcBorders>
          </w:tcPr>
          <w:p w14:paraId="58DC2FF3"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122867D5" w14:textId="06F99027" w:rsidR="0019785E" w:rsidRPr="00C465C1" w:rsidRDefault="0019785E" w:rsidP="00FA625E">
            <w:pPr>
              <w:pStyle w:val="Recuodecorpodetexto"/>
              <w:tabs>
                <w:tab w:val="left" w:pos="369"/>
              </w:tabs>
              <w:ind w:left="0"/>
              <w:jc w:val="both"/>
            </w:pPr>
            <w:r>
              <w:t xml:space="preserve">4) </w:t>
            </w:r>
            <w:proofErr w:type="gramStart"/>
            <w:r>
              <w:tab/>
            </w:r>
            <w:r w:rsidR="00A37E43">
              <w:t>Não</w:t>
            </w:r>
            <w:proofErr w:type="gramEnd"/>
            <w:r w:rsidR="00A37E43">
              <w:t xml:space="preserve"> consolidado, </w:t>
            </w:r>
            <w:r w:rsidR="006E585F">
              <w:t>exceto como</w:t>
            </w:r>
            <w:r>
              <w:t xml:space="preserve"> indicado na seção horizontal.</w:t>
            </w:r>
          </w:p>
          <w:p w14:paraId="332405BC"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07FCCF59" w14:textId="53867725" w:rsidR="0019785E" w:rsidRPr="00C465C1" w:rsidRDefault="0019785E" w:rsidP="00FA625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tc>
        <w:tc>
          <w:tcPr>
            <w:tcW w:w="0" w:type="auto"/>
            <w:tcBorders>
              <w:top w:val="nil"/>
              <w:bottom w:val="nil"/>
            </w:tcBorders>
          </w:tcPr>
          <w:p w14:paraId="08AB38D7"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7F6EDA0" w14:textId="77777777" w:rsidTr="00025751">
        <w:trPr>
          <w:gridAfter w:val="1"/>
          <w:wAfter w:w="8" w:type="dxa"/>
          <w:cantSplit/>
        </w:trPr>
        <w:tc>
          <w:tcPr>
            <w:tcW w:w="0" w:type="auto"/>
            <w:tcBorders>
              <w:top w:val="nil"/>
              <w:bottom w:val="nil"/>
            </w:tcBorders>
          </w:tcPr>
          <w:p w14:paraId="25093233" w14:textId="77777777" w:rsidR="0019785E" w:rsidRPr="00C465C1" w:rsidRDefault="0019785E" w:rsidP="006F1146">
            <w:pPr>
              <w:tabs>
                <w:tab w:val="left" w:pos="369"/>
              </w:tabs>
              <w:ind w:left="369"/>
              <w:rPr>
                <w:rFonts w:ascii="Times New Roman" w:hAnsi="Times New Roman" w:cs="Times New Roman"/>
                <w:sz w:val="24"/>
                <w:szCs w:val="24"/>
              </w:rPr>
            </w:pPr>
            <w:r>
              <w:rPr>
                <w:rFonts w:ascii="Times New Roman" w:hAnsi="Times New Roman"/>
                <w:sz w:val="24"/>
              </w:rPr>
              <w:t>- Serviços de reparo e manutenção de aeronaves</w:t>
            </w:r>
          </w:p>
          <w:p w14:paraId="6CD788E5" w14:textId="77777777" w:rsidR="0019785E" w:rsidRPr="00EF451F" w:rsidRDefault="0019785E" w:rsidP="006F1146">
            <w:pPr>
              <w:tabs>
                <w:tab w:val="left" w:pos="369"/>
              </w:tabs>
              <w:ind w:left="369"/>
              <w:rPr>
                <w:rFonts w:ascii="Times New Roman" w:hAnsi="Times New Roman" w:cs="Times New Roman"/>
                <w:sz w:val="24"/>
                <w:szCs w:val="24"/>
              </w:rPr>
            </w:pPr>
          </w:p>
          <w:p w14:paraId="23ABA624" w14:textId="77777777" w:rsidR="0019785E" w:rsidRPr="00EF451F" w:rsidRDefault="0019785E" w:rsidP="006F1146">
            <w:pPr>
              <w:tabs>
                <w:tab w:val="left" w:pos="369"/>
              </w:tabs>
              <w:ind w:left="369"/>
              <w:rPr>
                <w:rFonts w:ascii="Times New Roman" w:hAnsi="Times New Roman" w:cs="Times New Roman"/>
                <w:sz w:val="24"/>
                <w:szCs w:val="24"/>
              </w:rPr>
            </w:pPr>
          </w:p>
        </w:tc>
        <w:tc>
          <w:tcPr>
            <w:tcW w:w="0" w:type="auto"/>
            <w:tcBorders>
              <w:top w:val="nil"/>
              <w:bottom w:val="nil"/>
            </w:tcBorders>
          </w:tcPr>
          <w:p w14:paraId="0B116AC1" w14:textId="097A231D" w:rsidR="0019785E" w:rsidRPr="00C465C1" w:rsidRDefault="0019785E" w:rsidP="00FA625E">
            <w:pPr>
              <w:tabs>
                <w:tab w:val="left" w:pos="369"/>
              </w:tabs>
              <w:jc w:val="both"/>
              <w:rPr>
                <w:rFonts w:ascii="Times New Roman" w:hAnsi="Times New Roman" w:cs="Times New Roman"/>
                <w:sz w:val="24"/>
                <w:szCs w:val="24"/>
                <w:u w:val="single"/>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36392004" w14:textId="04A54522"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88E123E" w14:textId="5F9EBD7A"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0D5EB7BB" w14:textId="43BE59A5" w:rsidR="0019785E" w:rsidRPr="00C465C1" w:rsidRDefault="0019785E" w:rsidP="00FA625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3919" w:type="dxa"/>
            <w:tcBorders>
              <w:top w:val="nil"/>
              <w:bottom w:val="nil"/>
            </w:tcBorders>
          </w:tcPr>
          <w:p w14:paraId="05BB474C" w14:textId="74DF9148"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7CAAD139" w14:textId="1E5320C0"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02974C3" w14:textId="2A3DD008" w:rsidR="0019785E" w:rsidRPr="00C465C1" w:rsidRDefault="0019785E" w:rsidP="00FA625E">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1713CD3" w14:textId="510AAEC4" w:rsidR="0019785E" w:rsidRPr="00C465C1" w:rsidRDefault="0019785E" w:rsidP="00FA625E">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40373847"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0" w:type="auto"/>
            <w:tcBorders>
              <w:top w:val="nil"/>
              <w:bottom w:val="nil"/>
            </w:tcBorders>
          </w:tcPr>
          <w:p w14:paraId="2176DC87"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57066B3" w14:textId="77777777" w:rsidTr="00025751">
        <w:trPr>
          <w:gridAfter w:val="1"/>
          <w:wAfter w:w="8" w:type="dxa"/>
          <w:cantSplit/>
        </w:trPr>
        <w:tc>
          <w:tcPr>
            <w:tcW w:w="0" w:type="auto"/>
            <w:tcBorders>
              <w:top w:val="nil"/>
              <w:left w:val="single" w:sz="4" w:space="0" w:color="auto"/>
              <w:bottom w:val="nil"/>
            </w:tcBorders>
          </w:tcPr>
          <w:p w14:paraId="0706F104" w14:textId="77777777" w:rsidR="0019785E" w:rsidRPr="00C465C1" w:rsidRDefault="0019785E" w:rsidP="006F1146">
            <w:pPr>
              <w:tabs>
                <w:tab w:val="left" w:pos="369"/>
              </w:tabs>
              <w:ind w:left="369"/>
              <w:rPr>
                <w:rFonts w:ascii="Times New Roman" w:hAnsi="Times New Roman" w:cs="Times New Roman"/>
                <w:bCs/>
                <w:sz w:val="24"/>
                <w:szCs w:val="24"/>
              </w:rPr>
            </w:pPr>
            <w:r>
              <w:rPr>
                <w:rFonts w:ascii="Times New Roman" w:hAnsi="Times New Roman"/>
                <w:sz w:val="24"/>
              </w:rPr>
              <w:t>-</w:t>
            </w:r>
            <w:r>
              <w:rPr>
                <w:rFonts w:ascii="Times New Roman" w:hAnsi="Times New Roman"/>
                <w:sz w:val="24"/>
              </w:rPr>
              <w:tab/>
              <w:t>Assistência em terra</w:t>
            </w:r>
          </w:p>
        </w:tc>
        <w:tc>
          <w:tcPr>
            <w:tcW w:w="0" w:type="auto"/>
            <w:tcBorders>
              <w:top w:val="nil"/>
              <w:bottom w:val="nil"/>
            </w:tcBorders>
          </w:tcPr>
          <w:p w14:paraId="3058CA6C" w14:textId="77777777" w:rsidR="0019785E" w:rsidRPr="00C465C1" w:rsidRDefault="0019785E" w:rsidP="00FA625E">
            <w:pPr>
              <w:tabs>
                <w:tab w:val="left" w:pos="369"/>
              </w:tabs>
              <w:jc w:val="both"/>
              <w:rPr>
                <w:rFonts w:ascii="Times New Roman" w:hAnsi="Times New Roman" w:cs="Times New Roman"/>
                <w:bCs/>
                <w:strike/>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595A4BE7" w14:textId="633CBCB8" w:rsidR="0019785E" w:rsidRPr="00C465C1" w:rsidRDefault="0019785E" w:rsidP="00FA625E">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81EBF5F" w14:textId="208C4223" w:rsidR="0019785E" w:rsidRPr="00C465C1" w:rsidRDefault="0019785E" w:rsidP="00FA625E">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exceto que as categorias de atividades dependem do tamanho do aeroporto. O número de </w:t>
            </w:r>
            <w:r w:rsidR="00162FE5">
              <w:rPr>
                <w:rFonts w:ascii="Times New Roman" w:hAnsi="Times New Roman"/>
                <w:sz w:val="24"/>
              </w:rPr>
              <w:t xml:space="preserve">prestadores </w:t>
            </w:r>
            <w:r>
              <w:rPr>
                <w:rFonts w:ascii="Times New Roman" w:hAnsi="Times New Roman"/>
                <w:sz w:val="24"/>
              </w:rPr>
              <w:t xml:space="preserve">em cada aeroporto pode ser limitado devido a restrições de espaço disponível e a não menos de dois </w:t>
            </w:r>
            <w:r w:rsidR="00162FE5">
              <w:rPr>
                <w:rFonts w:ascii="Times New Roman" w:hAnsi="Times New Roman"/>
                <w:sz w:val="24"/>
              </w:rPr>
              <w:t xml:space="preserve">prestadores </w:t>
            </w:r>
            <w:r>
              <w:rPr>
                <w:rFonts w:ascii="Times New Roman" w:hAnsi="Times New Roman"/>
                <w:sz w:val="24"/>
              </w:rPr>
              <w:t xml:space="preserve">por outros motivos. Pode ser aplicada uma </w:t>
            </w:r>
            <w:proofErr w:type="spellStart"/>
            <w:r>
              <w:rPr>
                <w:rFonts w:ascii="Times New Roman" w:hAnsi="Times New Roman"/>
                <w:sz w:val="24"/>
              </w:rPr>
              <w:t>pré-aprovação</w:t>
            </w:r>
            <w:proofErr w:type="spellEnd"/>
            <w:r>
              <w:rPr>
                <w:rFonts w:ascii="Times New Roman" w:hAnsi="Times New Roman"/>
                <w:sz w:val="24"/>
              </w:rPr>
              <w:t xml:space="preserve"> não discriminatória.</w:t>
            </w:r>
          </w:p>
          <w:p w14:paraId="4EA09346" w14:textId="57FEBD61" w:rsidR="0019785E" w:rsidRPr="00C465C1" w:rsidRDefault="0019785E" w:rsidP="00FA625E">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13ED6B3"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3919" w:type="dxa"/>
            <w:tcBorders>
              <w:top w:val="nil"/>
              <w:bottom w:val="nil"/>
            </w:tcBorders>
          </w:tcPr>
          <w:p w14:paraId="62BF4494" w14:textId="77777777" w:rsidR="0019785E" w:rsidRPr="00C465C1" w:rsidRDefault="0019785E" w:rsidP="00FA625E">
            <w:pPr>
              <w:tabs>
                <w:tab w:val="left" w:pos="369"/>
              </w:tabs>
              <w:jc w:val="both"/>
              <w:rPr>
                <w:rFonts w:ascii="Times New Roman" w:hAnsi="Times New Roman" w:cs="Times New Roman"/>
                <w:bCs/>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5EB6BA68" w14:textId="5E3069FC" w:rsidR="0019785E" w:rsidRPr="00C465C1" w:rsidRDefault="0019785E" w:rsidP="00FA625E">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231A0884" w14:textId="02D337C7" w:rsidR="0019785E" w:rsidRPr="00C465C1" w:rsidRDefault="0019785E" w:rsidP="00FA625E">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8C57689" w14:textId="77777777" w:rsidR="0019785E" w:rsidRPr="00EF451F" w:rsidRDefault="0019785E" w:rsidP="006F1146">
            <w:pPr>
              <w:tabs>
                <w:tab w:val="left" w:pos="369"/>
              </w:tabs>
              <w:ind w:left="369"/>
              <w:jc w:val="both"/>
              <w:rPr>
                <w:rFonts w:ascii="Times New Roman" w:hAnsi="Times New Roman" w:cs="Times New Roman"/>
                <w:bCs/>
                <w:sz w:val="24"/>
                <w:szCs w:val="24"/>
              </w:rPr>
            </w:pPr>
          </w:p>
          <w:p w14:paraId="0A6143A9" w14:textId="77777777" w:rsidR="0019785E" w:rsidRPr="00EF451F" w:rsidRDefault="0019785E" w:rsidP="006F1146">
            <w:pPr>
              <w:tabs>
                <w:tab w:val="left" w:pos="369"/>
              </w:tabs>
              <w:ind w:left="369"/>
              <w:jc w:val="both"/>
              <w:rPr>
                <w:rFonts w:ascii="Times New Roman" w:hAnsi="Times New Roman" w:cs="Times New Roman"/>
                <w:bCs/>
                <w:sz w:val="24"/>
                <w:szCs w:val="24"/>
              </w:rPr>
            </w:pPr>
          </w:p>
          <w:p w14:paraId="0C640075" w14:textId="77777777" w:rsidR="0019785E" w:rsidRPr="00EF451F" w:rsidRDefault="0019785E" w:rsidP="00FA625E">
            <w:pPr>
              <w:tabs>
                <w:tab w:val="left" w:pos="369"/>
              </w:tabs>
              <w:jc w:val="both"/>
              <w:rPr>
                <w:rFonts w:ascii="Times New Roman" w:hAnsi="Times New Roman" w:cs="Times New Roman"/>
                <w:bCs/>
                <w:sz w:val="44"/>
                <w:szCs w:val="44"/>
              </w:rPr>
            </w:pPr>
          </w:p>
          <w:p w14:paraId="4715EB96" w14:textId="77777777" w:rsidR="00315CE0" w:rsidRDefault="00315CE0" w:rsidP="00FA625E">
            <w:pPr>
              <w:tabs>
                <w:tab w:val="left" w:pos="369"/>
              </w:tabs>
              <w:jc w:val="both"/>
              <w:rPr>
                <w:rFonts w:ascii="Times New Roman" w:hAnsi="Times New Roman"/>
                <w:sz w:val="24"/>
              </w:rPr>
            </w:pPr>
          </w:p>
          <w:p w14:paraId="01BE6EFD" w14:textId="5695E34F" w:rsidR="0019785E" w:rsidRPr="00C465C1" w:rsidRDefault="0019785E" w:rsidP="00FA625E">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right w:val="single" w:sz="4" w:space="0" w:color="auto"/>
            </w:tcBorders>
          </w:tcPr>
          <w:p w14:paraId="01B48574"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r w:rsidR="0019785E" w:rsidRPr="00C465C1" w14:paraId="5F086294" w14:textId="77777777" w:rsidTr="00025751">
        <w:trPr>
          <w:gridAfter w:val="1"/>
          <w:wAfter w:w="8" w:type="dxa"/>
          <w:cantSplit/>
        </w:trPr>
        <w:tc>
          <w:tcPr>
            <w:tcW w:w="0" w:type="auto"/>
            <w:tcBorders>
              <w:top w:val="nil"/>
              <w:left w:val="single" w:sz="4" w:space="0" w:color="auto"/>
              <w:bottom w:val="nil"/>
            </w:tcBorders>
          </w:tcPr>
          <w:p w14:paraId="442083F0" w14:textId="77777777" w:rsidR="0019785E" w:rsidRPr="00C465C1" w:rsidRDefault="0019785E" w:rsidP="006D75F4">
            <w:pPr>
              <w:keepNext/>
              <w:keepLines/>
              <w:tabs>
                <w:tab w:val="left" w:pos="369"/>
              </w:tabs>
              <w:rPr>
                <w:rFonts w:ascii="Times New Roman" w:hAnsi="Times New Roman" w:cs="Times New Roman"/>
                <w:sz w:val="24"/>
                <w:szCs w:val="24"/>
              </w:rPr>
            </w:pPr>
            <w:r>
              <w:rPr>
                <w:rFonts w:ascii="Times New Roman" w:hAnsi="Times New Roman"/>
                <w:sz w:val="24"/>
              </w:rPr>
              <w:lastRenderedPageBreak/>
              <w:t>E.</w:t>
            </w:r>
            <w:r>
              <w:rPr>
                <w:rFonts w:ascii="Times New Roman" w:hAnsi="Times New Roman"/>
                <w:sz w:val="24"/>
              </w:rPr>
              <w:tab/>
              <w:t>Serviços de transporte ferroviário</w:t>
            </w:r>
          </w:p>
          <w:p w14:paraId="2E727920" w14:textId="77777777" w:rsidR="0019785E" w:rsidRPr="00C465C1" w:rsidRDefault="0019785E" w:rsidP="006F1146">
            <w:pPr>
              <w:keepNext/>
              <w:keepLines/>
              <w:tabs>
                <w:tab w:val="left" w:pos="369"/>
              </w:tabs>
              <w:rPr>
                <w:rFonts w:ascii="Times New Roman" w:hAnsi="Times New Roman" w:cs="Times New Roman"/>
                <w:sz w:val="24"/>
                <w:szCs w:val="24"/>
                <w:lang w:val="en-GB"/>
              </w:rPr>
            </w:pPr>
          </w:p>
        </w:tc>
        <w:tc>
          <w:tcPr>
            <w:tcW w:w="0" w:type="auto"/>
            <w:tcBorders>
              <w:top w:val="nil"/>
              <w:bottom w:val="nil"/>
            </w:tcBorders>
          </w:tcPr>
          <w:p w14:paraId="789D92AB"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5010A65A"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bottom w:val="nil"/>
              <w:right w:val="single" w:sz="4" w:space="0" w:color="auto"/>
            </w:tcBorders>
          </w:tcPr>
          <w:p w14:paraId="29CAAAD4"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7D6ACEED" w14:textId="77777777" w:rsidTr="00025751">
        <w:trPr>
          <w:gridAfter w:val="1"/>
          <w:wAfter w:w="8" w:type="dxa"/>
          <w:cantSplit/>
        </w:trPr>
        <w:tc>
          <w:tcPr>
            <w:tcW w:w="0" w:type="auto"/>
            <w:tcBorders>
              <w:top w:val="nil"/>
              <w:left w:val="single" w:sz="4" w:space="0" w:color="auto"/>
              <w:bottom w:val="nil"/>
            </w:tcBorders>
          </w:tcPr>
          <w:p w14:paraId="5FBAA041" w14:textId="551C22EE" w:rsidR="0019785E" w:rsidRPr="00C465C1" w:rsidRDefault="0019785E" w:rsidP="00FA625E">
            <w:pPr>
              <w:keepNext/>
              <w:keepLines/>
              <w:tabs>
                <w:tab w:val="left" w:pos="369"/>
              </w:tabs>
              <w:rPr>
                <w:rFonts w:ascii="Times New Roman" w:hAnsi="Times New Roman" w:cs="Times New Roman"/>
                <w:sz w:val="24"/>
                <w:szCs w:val="24"/>
              </w:rPr>
            </w:pPr>
            <w:r>
              <w:rPr>
                <w:rFonts w:ascii="Times New Roman" w:hAnsi="Times New Roman"/>
                <w:sz w:val="24"/>
              </w:rPr>
              <w:t xml:space="preserve">(c) Serviços de </w:t>
            </w:r>
            <w:r w:rsidR="002913C9">
              <w:rPr>
                <w:rFonts w:ascii="Times New Roman" w:hAnsi="Times New Roman"/>
                <w:sz w:val="24"/>
              </w:rPr>
              <w:t xml:space="preserve">apoio e </w:t>
            </w:r>
            <w:proofErr w:type="spellStart"/>
            <w:r w:rsidR="002913C9">
              <w:rPr>
                <w:rFonts w:ascii="Times New Roman" w:hAnsi="Times New Roman"/>
                <w:sz w:val="24"/>
              </w:rPr>
              <w:t>rebocagem</w:t>
            </w:r>
            <w:proofErr w:type="spellEnd"/>
            <w:r w:rsidR="002913C9">
              <w:rPr>
                <w:rFonts w:ascii="Times New Roman" w:hAnsi="Times New Roman"/>
                <w:sz w:val="24"/>
              </w:rPr>
              <w:t xml:space="preserve"> </w:t>
            </w:r>
            <w:r>
              <w:rPr>
                <w:rFonts w:ascii="Times New Roman" w:hAnsi="Times New Roman"/>
                <w:sz w:val="24"/>
              </w:rPr>
              <w:t>(CPC 7113)</w:t>
            </w:r>
          </w:p>
          <w:p w14:paraId="15A2CB50"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nil"/>
              <w:bottom w:val="nil"/>
            </w:tcBorders>
          </w:tcPr>
          <w:p w14:paraId="215E6C8B" w14:textId="77777777"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3E76D7FA" w14:textId="274F2C5C"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0487699" w14:textId="0ABFAAF0"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6FAB130" w14:textId="5BE2DBF0" w:rsidR="0019785E" w:rsidRPr="00C465C1" w:rsidRDefault="0019785E" w:rsidP="006F1146">
            <w:pPr>
              <w:keepNext/>
              <w:keepLines/>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A6C3D99"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25841B82" w14:textId="77777777"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582006B1" w14:textId="04F6CCAD"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FADA48B" w14:textId="71A31D3E" w:rsidR="0019785E" w:rsidRPr="00C465C1" w:rsidRDefault="0019785E" w:rsidP="006F1146">
            <w:pPr>
              <w:keepNext/>
              <w:keepLines/>
              <w:tabs>
                <w:tab w:val="left" w:pos="369"/>
              </w:tabs>
              <w:ind w:left="369"/>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238E4615" w14:textId="3A3A6368" w:rsidR="0019785E" w:rsidRPr="00C465C1" w:rsidRDefault="0019785E" w:rsidP="006F1146">
            <w:pPr>
              <w:keepNext/>
              <w:keepLines/>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right w:val="single" w:sz="4" w:space="0" w:color="auto"/>
            </w:tcBorders>
          </w:tcPr>
          <w:p w14:paraId="24236873"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61787408" w14:textId="77777777" w:rsidTr="00025751">
        <w:trPr>
          <w:gridAfter w:val="1"/>
          <w:wAfter w:w="8" w:type="dxa"/>
          <w:cantSplit/>
        </w:trPr>
        <w:tc>
          <w:tcPr>
            <w:tcW w:w="0" w:type="auto"/>
            <w:tcBorders>
              <w:top w:val="nil"/>
              <w:left w:val="single" w:sz="4" w:space="0" w:color="auto"/>
              <w:bottom w:val="nil"/>
              <w:right w:val="single" w:sz="4" w:space="0" w:color="auto"/>
            </w:tcBorders>
          </w:tcPr>
          <w:p w14:paraId="35532182" w14:textId="7E814CE6" w:rsidR="0019785E" w:rsidRPr="00C465C1" w:rsidRDefault="0019785E" w:rsidP="00CD28CB">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 xml:space="preserve">Manutenção e reparo de equipamentos de transporte </w:t>
            </w:r>
            <w:proofErr w:type="gramStart"/>
            <w:r>
              <w:rPr>
                <w:rFonts w:ascii="Times New Roman" w:hAnsi="Times New Roman"/>
                <w:sz w:val="24"/>
              </w:rPr>
              <w:t>ferroviário</w:t>
            </w:r>
            <w:r>
              <w:rPr>
                <w:rFonts w:ascii="Times New Roman" w:hAnsi="Times New Roman"/>
                <w:sz w:val="24"/>
              </w:rPr>
              <w:br/>
              <w:t>(</w:t>
            </w:r>
            <w:proofErr w:type="gramEnd"/>
            <w:r>
              <w:rPr>
                <w:rFonts w:ascii="Times New Roman" w:hAnsi="Times New Roman"/>
                <w:sz w:val="24"/>
              </w:rPr>
              <w:t>parte de CPC 8868)</w:t>
            </w:r>
            <w:r w:rsidRPr="00C465C1">
              <w:rPr>
                <w:rStyle w:val="Refdenotaderodap"/>
                <w:rFonts w:ascii="Times New Roman" w:hAnsi="Times New Roman" w:cs="Times New Roman"/>
                <w:sz w:val="24"/>
                <w:szCs w:val="24"/>
                <w:lang w:val="en-GB"/>
              </w:rPr>
              <w:footnoteReference w:id="10"/>
            </w:r>
          </w:p>
        </w:tc>
        <w:tc>
          <w:tcPr>
            <w:tcW w:w="0" w:type="auto"/>
            <w:tcBorders>
              <w:top w:val="nil"/>
              <w:left w:val="single" w:sz="4" w:space="0" w:color="auto"/>
              <w:bottom w:val="nil"/>
              <w:right w:val="single" w:sz="4" w:space="0" w:color="auto"/>
            </w:tcBorders>
          </w:tcPr>
          <w:p w14:paraId="513957AF" w14:textId="0DDEA438" w:rsidR="0019785E" w:rsidRPr="00C465C1" w:rsidRDefault="0019785E" w:rsidP="006F1146">
            <w:pPr>
              <w:tabs>
                <w:tab w:val="left" w:pos="369"/>
              </w:tabs>
              <w:ind w:left="369"/>
              <w:jc w:val="both"/>
              <w:rPr>
                <w:rFonts w:ascii="Times New Roman" w:hAnsi="Times New Roman" w:cs="Times New Roman"/>
                <w:sz w:val="24"/>
                <w:szCs w:val="24"/>
                <w:u w:val="single"/>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1FE5BE27" w14:textId="55E3BE7F" w:rsidR="0019785E" w:rsidRPr="00C465C1" w:rsidRDefault="0019785E"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4BBC8F05" w14:textId="3F6B2376" w:rsidR="0019785E" w:rsidRPr="00C465C1" w:rsidRDefault="0019785E"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BC79D24" w14:textId="2512B8DF"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53E43E40"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763504B9" w14:textId="5A4AFE94" w:rsidR="0019785E" w:rsidRPr="00C465C1" w:rsidRDefault="0019785E" w:rsidP="006F1146">
            <w:pPr>
              <w:tabs>
                <w:tab w:val="left" w:pos="369"/>
              </w:tabs>
              <w:ind w:left="369"/>
              <w:jc w:val="both"/>
              <w:rPr>
                <w:rFonts w:ascii="Times New Roman" w:hAnsi="Times New Roman" w:cs="Times New Roman"/>
                <w:sz w:val="24"/>
                <w:szCs w:val="24"/>
                <w:u w:val="single"/>
              </w:rPr>
            </w:pPr>
            <w:proofErr w:type="gramStart"/>
            <w:r>
              <w:rPr>
                <w:rFonts w:ascii="Times New Roman" w:hAnsi="Times New Roman"/>
                <w:sz w:val="24"/>
              </w:rPr>
              <w:t>1)</w:t>
            </w:r>
            <w:r>
              <w:rPr>
                <w:rFonts w:ascii="Times New Roman" w:hAnsi="Times New Roman"/>
                <w:sz w:val="24"/>
              </w:rPr>
              <w:tab/>
            </w:r>
            <w:r w:rsidR="008A04B5">
              <w:rPr>
                <w:rFonts w:ascii="Times New Roman" w:hAnsi="Times New Roman"/>
                <w:sz w:val="24"/>
              </w:rPr>
              <w:t>Nenhuma</w:t>
            </w:r>
            <w:proofErr w:type="gramEnd"/>
          </w:p>
          <w:p w14:paraId="6B03277D" w14:textId="0C051560" w:rsidR="0019785E" w:rsidRPr="00C465C1" w:rsidRDefault="0019785E"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30ED108" w14:textId="3A11B9C0" w:rsidR="0019785E" w:rsidRPr="00C465C1" w:rsidRDefault="0019785E" w:rsidP="006F1146">
            <w:pPr>
              <w:tabs>
                <w:tab w:val="left" w:pos="369"/>
              </w:tabs>
              <w:ind w:left="369"/>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A760C08" w14:textId="4FA06BC5" w:rsidR="0019785E" w:rsidRPr="00C465C1" w:rsidRDefault="0019785E" w:rsidP="006F1146">
            <w:pPr>
              <w:tabs>
                <w:tab w:val="left" w:pos="369"/>
              </w:tabs>
              <w:ind w:left="369"/>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left w:val="single" w:sz="4" w:space="0" w:color="auto"/>
              <w:bottom w:val="nil"/>
              <w:right w:val="single" w:sz="4" w:space="0" w:color="auto"/>
            </w:tcBorders>
          </w:tcPr>
          <w:p w14:paraId="3DB84694"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0397C630" w14:textId="77777777" w:rsidTr="00025751">
        <w:trPr>
          <w:gridAfter w:val="1"/>
          <w:wAfter w:w="8" w:type="dxa"/>
          <w:cantSplit/>
        </w:trPr>
        <w:tc>
          <w:tcPr>
            <w:tcW w:w="0" w:type="auto"/>
            <w:tcBorders>
              <w:top w:val="nil"/>
              <w:left w:val="single" w:sz="4" w:space="0" w:color="auto"/>
              <w:bottom w:val="nil"/>
              <w:right w:val="single" w:sz="4" w:space="0" w:color="auto"/>
            </w:tcBorders>
          </w:tcPr>
          <w:p w14:paraId="061AA2DF" w14:textId="0A7153EC" w:rsidR="0019785E" w:rsidRPr="00C465C1" w:rsidRDefault="0019785E" w:rsidP="00840961">
            <w:pPr>
              <w:tabs>
                <w:tab w:val="left" w:pos="369"/>
              </w:tabs>
              <w:ind w:left="369"/>
              <w:rPr>
                <w:rFonts w:ascii="Times New Roman" w:hAnsi="Times New Roman" w:cs="Times New Roman"/>
                <w:sz w:val="24"/>
                <w:szCs w:val="24"/>
              </w:rPr>
            </w:pPr>
            <w:r>
              <w:rPr>
                <w:rFonts w:ascii="Times New Roman" w:hAnsi="Times New Roman"/>
                <w:sz w:val="24"/>
              </w:rPr>
              <w:lastRenderedPageBreak/>
              <w:t>(e)</w:t>
            </w:r>
            <w:r>
              <w:rPr>
                <w:rFonts w:ascii="Times New Roman" w:hAnsi="Times New Roman"/>
                <w:sz w:val="24"/>
              </w:rPr>
              <w:tab/>
              <w:t xml:space="preserve">Serviços de apoio aos serviços de transporte </w:t>
            </w:r>
            <w:proofErr w:type="gramStart"/>
            <w:r>
              <w:rPr>
                <w:rFonts w:ascii="Times New Roman" w:hAnsi="Times New Roman"/>
                <w:sz w:val="24"/>
              </w:rPr>
              <w:t>ferroviário</w:t>
            </w:r>
            <w:r>
              <w:rPr>
                <w:rFonts w:ascii="Times New Roman" w:hAnsi="Times New Roman"/>
                <w:sz w:val="24"/>
              </w:rPr>
              <w:br/>
              <w:t>(</w:t>
            </w:r>
            <w:proofErr w:type="gramEnd"/>
            <w:r>
              <w:rPr>
                <w:rFonts w:ascii="Times New Roman" w:hAnsi="Times New Roman"/>
                <w:sz w:val="24"/>
              </w:rPr>
              <w:t>CPC 743)</w:t>
            </w:r>
          </w:p>
        </w:tc>
        <w:tc>
          <w:tcPr>
            <w:tcW w:w="0" w:type="auto"/>
            <w:tcBorders>
              <w:top w:val="nil"/>
              <w:left w:val="single" w:sz="4" w:space="0" w:color="auto"/>
              <w:bottom w:val="nil"/>
              <w:right w:val="single" w:sz="4" w:space="0" w:color="auto"/>
            </w:tcBorders>
          </w:tcPr>
          <w:p w14:paraId="46E70B5F" w14:textId="77777777"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28AC047E" w14:textId="15BB636F"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A352C77" w14:textId="0E280704"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4F7B124" w14:textId="0E1B856B" w:rsidR="0019785E" w:rsidRPr="00C465C1" w:rsidRDefault="0019785E" w:rsidP="00840961">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D5378BB"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left w:val="single" w:sz="4" w:space="0" w:color="auto"/>
              <w:bottom w:val="nil"/>
              <w:right w:val="single" w:sz="4" w:space="0" w:color="auto"/>
            </w:tcBorders>
          </w:tcPr>
          <w:p w14:paraId="064BA927" w14:textId="77777777"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1FA50387" w14:textId="0F11CA9C"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18851B07" w14:textId="09B37282" w:rsidR="0019785E" w:rsidRPr="00C465C1" w:rsidRDefault="0019785E" w:rsidP="00840961">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56A8BDF" w14:textId="7DD9A6F0" w:rsidR="0019785E" w:rsidRPr="00C465C1" w:rsidRDefault="0019785E" w:rsidP="00840961">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 </w:t>
            </w:r>
          </w:p>
          <w:p w14:paraId="2384C9EC" w14:textId="77777777" w:rsidR="0019785E" w:rsidRPr="00EF451F" w:rsidRDefault="0019785E" w:rsidP="006F1146">
            <w:pPr>
              <w:tabs>
                <w:tab w:val="left" w:pos="369"/>
              </w:tabs>
              <w:jc w:val="both"/>
              <w:rPr>
                <w:rFonts w:ascii="Times New Roman" w:hAnsi="Times New Roman" w:cs="Times New Roman"/>
                <w:sz w:val="24"/>
                <w:szCs w:val="24"/>
              </w:rPr>
            </w:pPr>
          </w:p>
        </w:tc>
        <w:tc>
          <w:tcPr>
            <w:tcW w:w="0" w:type="auto"/>
            <w:tcBorders>
              <w:top w:val="nil"/>
              <w:left w:val="single" w:sz="4" w:space="0" w:color="auto"/>
              <w:bottom w:val="nil"/>
              <w:right w:val="single" w:sz="4" w:space="0" w:color="auto"/>
            </w:tcBorders>
          </w:tcPr>
          <w:p w14:paraId="38432964"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6A3F0030" w14:textId="77777777" w:rsidTr="00025751">
        <w:trPr>
          <w:gridAfter w:val="1"/>
          <w:wAfter w:w="8" w:type="dxa"/>
          <w:cantSplit/>
        </w:trPr>
        <w:tc>
          <w:tcPr>
            <w:tcW w:w="0" w:type="auto"/>
            <w:tcBorders>
              <w:top w:val="nil"/>
              <w:bottom w:val="nil"/>
            </w:tcBorders>
          </w:tcPr>
          <w:p w14:paraId="709ABF48" w14:textId="77777777" w:rsidR="0019785E" w:rsidRPr="00C465C1" w:rsidRDefault="0019785E" w:rsidP="006D75F4">
            <w:pPr>
              <w:keepNext/>
              <w:keepLines/>
              <w:tabs>
                <w:tab w:val="left" w:pos="369"/>
              </w:tabs>
              <w:rPr>
                <w:rFonts w:ascii="Times New Roman" w:hAnsi="Times New Roman" w:cs="Times New Roman"/>
                <w:sz w:val="24"/>
                <w:szCs w:val="24"/>
              </w:rPr>
            </w:pPr>
            <w:r>
              <w:rPr>
                <w:rFonts w:ascii="Times New Roman" w:hAnsi="Times New Roman"/>
                <w:sz w:val="24"/>
              </w:rPr>
              <w:t>F.</w:t>
            </w:r>
            <w:r>
              <w:rPr>
                <w:rFonts w:ascii="Times New Roman" w:hAnsi="Times New Roman"/>
                <w:sz w:val="24"/>
              </w:rPr>
              <w:tab/>
              <w:t>Serviços de transporte rodoviário</w:t>
            </w:r>
          </w:p>
          <w:p w14:paraId="7BA90E8F" w14:textId="77777777" w:rsidR="0019785E" w:rsidRPr="00C465C1" w:rsidRDefault="0019785E" w:rsidP="006F1146">
            <w:pPr>
              <w:keepNext/>
              <w:keepLines/>
              <w:tabs>
                <w:tab w:val="left" w:pos="369"/>
              </w:tabs>
              <w:ind w:left="369"/>
              <w:rPr>
                <w:rFonts w:ascii="Times New Roman" w:hAnsi="Times New Roman" w:cs="Times New Roman"/>
                <w:sz w:val="24"/>
                <w:szCs w:val="24"/>
                <w:lang w:val="en-GB"/>
              </w:rPr>
            </w:pPr>
          </w:p>
        </w:tc>
        <w:tc>
          <w:tcPr>
            <w:tcW w:w="0" w:type="auto"/>
            <w:tcBorders>
              <w:top w:val="nil"/>
              <w:bottom w:val="nil"/>
            </w:tcBorders>
          </w:tcPr>
          <w:p w14:paraId="1FA08940"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3919" w:type="dxa"/>
            <w:tcBorders>
              <w:top w:val="nil"/>
              <w:bottom w:val="nil"/>
            </w:tcBorders>
          </w:tcPr>
          <w:p w14:paraId="6CBE151E"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c>
          <w:tcPr>
            <w:tcW w:w="0" w:type="auto"/>
            <w:tcBorders>
              <w:top w:val="nil"/>
              <w:bottom w:val="nil"/>
            </w:tcBorders>
          </w:tcPr>
          <w:p w14:paraId="533D1AEE" w14:textId="77777777" w:rsidR="0019785E" w:rsidRPr="00C465C1" w:rsidRDefault="0019785E" w:rsidP="006F1146">
            <w:pPr>
              <w:keepNext/>
              <w:keepLines/>
              <w:tabs>
                <w:tab w:val="left" w:pos="369"/>
              </w:tabs>
              <w:ind w:left="369"/>
              <w:jc w:val="both"/>
              <w:rPr>
                <w:rFonts w:ascii="Times New Roman" w:hAnsi="Times New Roman" w:cs="Times New Roman"/>
                <w:sz w:val="24"/>
                <w:szCs w:val="24"/>
                <w:lang w:val="en-GB"/>
              </w:rPr>
            </w:pPr>
          </w:p>
        </w:tc>
      </w:tr>
      <w:tr w:rsidR="0019785E" w:rsidRPr="00C465C1" w14:paraId="1BA4856B" w14:textId="77777777" w:rsidTr="00025751">
        <w:trPr>
          <w:gridAfter w:val="1"/>
          <w:wAfter w:w="8" w:type="dxa"/>
          <w:cantSplit/>
        </w:trPr>
        <w:tc>
          <w:tcPr>
            <w:tcW w:w="0" w:type="auto"/>
            <w:tcBorders>
              <w:top w:val="nil"/>
              <w:bottom w:val="nil"/>
            </w:tcBorders>
          </w:tcPr>
          <w:p w14:paraId="0DF72894" w14:textId="77777777" w:rsidR="0019785E" w:rsidRPr="00C465C1" w:rsidRDefault="0019785E" w:rsidP="006D75F4">
            <w:pPr>
              <w:pStyle w:val="Recuodecorpodetexto3"/>
              <w:ind w:left="0"/>
              <w:rPr>
                <w:sz w:val="24"/>
                <w:szCs w:val="24"/>
              </w:rPr>
            </w:pPr>
            <w:proofErr w:type="gramStart"/>
            <w:r>
              <w:rPr>
                <w:sz w:val="24"/>
              </w:rPr>
              <w:t>a</w:t>
            </w:r>
            <w:proofErr w:type="gramEnd"/>
            <w:r>
              <w:rPr>
                <w:sz w:val="24"/>
              </w:rPr>
              <w:t xml:space="preserve">), b) Transporte de passageiro e carga </w:t>
            </w:r>
          </w:p>
          <w:p w14:paraId="5DDC61E6" w14:textId="39F91D11" w:rsidR="0019785E" w:rsidRPr="00C465C1" w:rsidRDefault="0019785E" w:rsidP="006D75F4">
            <w:pPr>
              <w:pStyle w:val="Recuodecorpodetexto3"/>
              <w:ind w:left="0"/>
              <w:rPr>
                <w:sz w:val="24"/>
                <w:szCs w:val="24"/>
              </w:rPr>
            </w:pPr>
            <w:r>
              <w:rPr>
                <w:sz w:val="24"/>
              </w:rPr>
              <w:t>(CPC 7121, CPC 7122, CPC 7123; não incluindo transporte doméstico)</w:t>
            </w:r>
          </w:p>
          <w:p w14:paraId="6AA48DDE" w14:textId="77777777" w:rsidR="0019785E" w:rsidRPr="00EF451F" w:rsidRDefault="0019785E" w:rsidP="006F1146">
            <w:pPr>
              <w:keepNext/>
              <w:keepLines/>
              <w:tabs>
                <w:tab w:val="left" w:pos="369"/>
              </w:tabs>
              <w:ind w:left="369"/>
              <w:rPr>
                <w:rFonts w:ascii="Times New Roman" w:hAnsi="Times New Roman" w:cs="Times New Roman"/>
                <w:sz w:val="24"/>
                <w:szCs w:val="24"/>
              </w:rPr>
            </w:pPr>
          </w:p>
        </w:tc>
        <w:tc>
          <w:tcPr>
            <w:tcW w:w="0" w:type="auto"/>
            <w:tcBorders>
              <w:top w:val="nil"/>
              <w:bottom w:val="nil"/>
            </w:tcBorders>
          </w:tcPr>
          <w:p w14:paraId="45E36B45" w14:textId="77777777" w:rsidR="0019785E" w:rsidRPr="00C465C1" w:rsidRDefault="0019785E" w:rsidP="0084096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409705F1" w14:textId="79B38DEB" w:rsidR="0019785E" w:rsidRPr="00C465C1" w:rsidRDefault="0019785E" w:rsidP="0084096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7CCBBA26" w14:textId="4BFC84A0" w:rsidR="0019785E" w:rsidRPr="00C465C1" w:rsidRDefault="0019785E" w:rsidP="00840961">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exceto para o transporte de passageiros, para o qual as viagens regulares e os serviços de transporte estão condicionados a um teste de necessidades econômicas com base em critérios de tráfego.</w:t>
            </w:r>
          </w:p>
          <w:p w14:paraId="2EB14E93" w14:textId="61C2EC48" w:rsidR="0019785E" w:rsidRPr="00C465C1" w:rsidRDefault="0019785E" w:rsidP="00840961">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63202029"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c>
          <w:tcPr>
            <w:tcW w:w="3919" w:type="dxa"/>
            <w:tcBorders>
              <w:top w:val="nil"/>
              <w:bottom w:val="nil"/>
            </w:tcBorders>
          </w:tcPr>
          <w:p w14:paraId="627EBF07" w14:textId="77777777" w:rsidR="0019785E" w:rsidRPr="00C465C1" w:rsidRDefault="0019785E" w:rsidP="0022693F">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33734C3B" w14:textId="2B00718F" w:rsidR="0019785E" w:rsidRPr="00C465C1" w:rsidRDefault="0019785E" w:rsidP="0022693F">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940415B" w14:textId="075F74D0" w:rsidR="0019785E" w:rsidRPr="00C465C1" w:rsidRDefault="0019785E" w:rsidP="0022693F">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r>
              <w:rPr>
                <w:rFonts w:ascii="Times New Roman" w:hAnsi="Times New Roman"/>
                <w:sz w:val="24"/>
              </w:rPr>
              <w:t xml:space="preserve"> </w:t>
            </w:r>
          </w:p>
          <w:p w14:paraId="61183CAA"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p w14:paraId="79DC2237"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p w14:paraId="0D199DBB" w14:textId="77777777" w:rsidR="0019785E" w:rsidRPr="00EF451F" w:rsidRDefault="0019785E" w:rsidP="006F1146">
            <w:pPr>
              <w:keepNext/>
              <w:keepLines/>
              <w:tabs>
                <w:tab w:val="left" w:pos="369"/>
              </w:tabs>
              <w:ind w:left="369"/>
              <w:jc w:val="both"/>
              <w:rPr>
                <w:rFonts w:ascii="Times New Roman" w:hAnsi="Times New Roman" w:cs="Times New Roman"/>
                <w:sz w:val="6"/>
                <w:szCs w:val="6"/>
              </w:rPr>
            </w:pPr>
          </w:p>
          <w:p w14:paraId="2AC4CB41" w14:textId="09480D5C" w:rsidR="0019785E" w:rsidRPr="00C465C1" w:rsidRDefault="0019785E" w:rsidP="006F1146">
            <w:pPr>
              <w:keepNext/>
              <w:keepLines/>
              <w:tabs>
                <w:tab w:val="left" w:pos="369"/>
              </w:tabs>
              <w:jc w:val="both"/>
              <w:rPr>
                <w:rFonts w:ascii="Times New Roman" w:hAnsi="Times New Roman" w:cs="Times New Roman"/>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5AB6388E" w14:textId="77777777" w:rsidR="0019785E" w:rsidRPr="00EF451F" w:rsidRDefault="0019785E" w:rsidP="006F1146">
            <w:pPr>
              <w:keepNext/>
              <w:keepLines/>
              <w:tabs>
                <w:tab w:val="left" w:pos="369"/>
              </w:tabs>
              <w:ind w:left="369"/>
              <w:jc w:val="both"/>
              <w:rPr>
                <w:rFonts w:ascii="Times New Roman" w:hAnsi="Times New Roman" w:cs="Times New Roman"/>
                <w:sz w:val="24"/>
                <w:szCs w:val="24"/>
              </w:rPr>
            </w:pPr>
          </w:p>
        </w:tc>
      </w:tr>
      <w:tr w:rsidR="0019785E" w:rsidRPr="00C465C1" w14:paraId="3E60C5C3" w14:textId="77777777" w:rsidTr="00025751">
        <w:trPr>
          <w:gridAfter w:val="1"/>
          <w:wAfter w:w="8" w:type="dxa"/>
          <w:cantSplit/>
        </w:trPr>
        <w:tc>
          <w:tcPr>
            <w:tcW w:w="0" w:type="auto"/>
            <w:tcBorders>
              <w:top w:val="nil"/>
              <w:bottom w:val="nil"/>
            </w:tcBorders>
          </w:tcPr>
          <w:p w14:paraId="7D81BD7A" w14:textId="77777777" w:rsidR="0019785E" w:rsidRPr="00C465C1" w:rsidRDefault="0019785E" w:rsidP="0022693F">
            <w:pPr>
              <w:pStyle w:val="Recuodecorpodetexto3"/>
              <w:ind w:left="0"/>
              <w:rPr>
                <w:sz w:val="24"/>
                <w:szCs w:val="24"/>
              </w:rPr>
            </w:pPr>
            <w:r>
              <w:rPr>
                <w:sz w:val="24"/>
              </w:rPr>
              <w:lastRenderedPageBreak/>
              <w:t>(e)</w:t>
            </w:r>
            <w:r>
              <w:rPr>
                <w:sz w:val="24"/>
              </w:rPr>
              <w:tab/>
              <w:t>Serviços de apoio aos serviços de transporte rodoviário</w:t>
            </w:r>
          </w:p>
          <w:p w14:paraId="1CF28AF7" w14:textId="1B614431" w:rsidR="0019785E" w:rsidRPr="00C465C1" w:rsidRDefault="0019785E" w:rsidP="00CD28CB">
            <w:pPr>
              <w:pStyle w:val="Recuodecorpodetexto3"/>
              <w:ind w:left="0"/>
              <w:rPr>
                <w:sz w:val="24"/>
                <w:szCs w:val="24"/>
              </w:rPr>
            </w:pPr>
            <w:r>
              <w:rPr>
                <w:sz w:val="24"/>
              </w:rPr>
              <w:t>(CPC 744)</w:t>
            </w:r>
          </w:p>
        </w:tc>
        <w:tc>
          <w:tcPr>
            <w:tcW w:w="0" w:type="auto"/>
            <w:tcBorders>
              <w:top w:val="nil"/>
              <w:bottom w:val="nil"/>
            </w:tcBorders>
          </w:tcPr>
          <w:p w14:paraId="1FC9E32D" w14:textId="77777777"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1F1CE6BA" w14:textId="20B37466"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32CC3BF2" w14:textId="28AEC0AE"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60248C9A" w14:textId="300C7EAD" w:rsidR="0019785E" w:rsidRPr="00C465C1" w:rsidRDefault="0019785E" w:rsidP="00FF24D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532DA0A" w14:textId="77777777" w:rsidR="0019785E" w:rsidRPr="00EF451F" w:rsidRDefault="0019785E" w:rsidP="006F1146">
            <w:pPr>
              <w:tabs>
                <w:tab w:val="left" w:pos="369"/>
              </w:tabs>
              <w:ind w:left="369"/>
              <w:jc w:val="both"/>
              <w:rPr>
                <w:rFonts w:ascii="Times New Roman" w:hAnsi="Times New Roman" w:cs="Times New Roman"/>
                <w:sz w:val="24"/>
                <w:szCs w:val="24"/>
              </w:rPr>
            </w:pPr>
          </w:p>
        </w:tc>
        <w:tc>
          <w:tcPr>
            <w:tcW w:w="3919" w:type="dxa"/>
            <w:tcBorders>
              <w:top w:val="nil"/>
              <w:bottom w:val="nil"/>
            </w:tcBorders>
          </w:tcPr>
          <w:p w14:paraId="3AE3B9A1" w14:textId="77777777"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4D55230A" w14:textId="7E876756"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562E1065" w14:textId="4AE16CCF" w:rsidR="0019785E" w:rsidRPr="00C465C1" w:rsidRDefault="0019785E" w:rsidP="00FF24D6">
            <w:pPr>
              <w:tabs>
                <w:tab w:val="left" w:pos="369"/>
              </w:tabs>
              <w:jc w:val="both"/>
              <w:rPr>
                <w:rFonts w:ascii="Times New Roman" w:hAnsi="Times New Roman" w:cs="Times New Roman"/>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037E3C2" w14:textId="3C7ABB09" w:rsidR="0019785E" w:rsidRPr="00C465C1" w:rsidRDefault="0019785E" w:rsidP="00FF24D6">
            <w:pPr>
              <w:tabs>
                <w:tab w:val="left" w:pos="369"/>
              </w:tabs>
              <w:jc w:val="both"/>
              <w:rPr>
                <w:rFonts w:ascii="Times New Roman" w:hAnsi="Times New Roman" w:cs="Times New Roman"/>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tc>
        <w:tc>
          <w:tcPr>
            <w:tcW w:w="0" w:type="auto"/>
            <w:tcBorders>
              <w:top w:val="nil"/>
              <w:bottom w:val="nil"/>
            </w:tcBorders>
          </w:tcPr>
          <w:p w14:paraId="3B2966FD" w14:textId="77777777" w:rsidR="0019785E" w:rsidRPr="00EF451F" w:rsidRDefault="0019785E" w:rsidP="006F1146">
            <w:pPr>
              <w:tabs>
                <w:tab w:val="left" w:pos="369"/>
              </w:tabs>
              <w:ind w:left="369"/>
              <w:jc w:val="both"/>
              <w:rPr>
                <w:rFonts w:ascii="Times New Roman" w:hAnsi="Times New Roman" w:cs="Times New Roman"/>
                <w:sz w:val="24"/>
                <w:szCs w:val="24"/>
              </w:rPr>
            </w:pPr>
          </w:p>
        </w:tc>
      </w:tr>
      <w:tr w:rsidR="0019785E" w:rsidRPr="00C465C1" w14:paraId="797B6B6E" w14:textId="77777777" w:rsidTr="00025751">
        <w:trPr>
          <w:gridAfter w:val="1"/>
          <w:wAfter w:w="8" w:type="dxa"/>
          <w:cantSplit/>
        </w:trPr>
        <w:tc>
          <w:tcPr>
            <w:tcW w:w="0" w:type="auto"/>
            <w:tcBorders>
              <w:top w:val="nil"/>
              <w:bottom w:val="nil"/>
            </w:tcBorders>
          </w:tcPr>
          <w:p w14:paraId="218F991E" w14:textId="77777777" w:rsidR="0019785E" w:rsidRPr="00C465C1" w:rsidRDefault="0019785E" w:rsidP="0022693F">
            <w:pPr>
              <w:tabs>
                <w:tab w:val="left" w:pos="369"/>
              </w:tabs>
              <w:rPr>
                <w:rFonts w:ascii="Times New Roman" w:hAnsi="Times New Roman" w:cs="Times New Roman"/>
                <w:bCs/>
                <w:sz w:val="24"/>
                <w:szCs w:val="24"/>
              </w:rPr>
            </w:pPr>
            <w:r>
              <w:rPr>
                <w:rFonts w:ascii="Times New Roman" w:hAnsi="Times New Roman"/>
                <w:sz w:val="24"/>
              </w:rPr>
              <w:t>H.</w:t>
            </w:r>
            <w:r>
              <w:rPr>
                <w:rFonts w:ascii="Times New Roman" w:hAnsi="Times New Roman"/>
                <w:sz w:val="24"/>
              </w:rPr>
              <w:tab/>
              <w:t>Serviços auxiliares a todos os modos de transporte</w:t>
            </w:r>
          </w:p>
          <w:p w14:paraId="1CF1CE1F" w14:textId="77777777" w:rsidR="0019785E" w:rsidRPr="00EF451F" w:rsidRDefault="0019785E" w:rsidP="006F1146">
            <w:pPr>
              <w:tabs>
                <w:tab w:val="left" w:pos="369"/>
              </w:tabs>
              <w:ind w:left="369"/>
              <w:rPr>
                <w:rFonts w:ascii="Times New Roman" w:hAnsi="Times New Roman" w:cs="Times New Roman"/>
                <w:bCs/>
                <w:sz w:val="24"/>
                <w:szCs w:val="24"/>
              </w:rPr>
            </w:pPr>
          </w:p>
        </w:tc>
        <w:tc>
          <w:tcPr>
            <w:tcW w:w="0" w:type="auto"/>
            <w:tcBorders>
              <w:top w:val="nil"/>
              <w:bottom w:val="nil"/>
            </w:tcBorders>
          </w:tcPr>
          <w:p w14:paraId="037D33E9"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3919" w:type="dxa"/>
            <w:tcBorders>
              <w:top w:val="nil"/>
              <w:bottom w:val="nil"/>
            </w:tcBorders>
          </w:tcPr>
          <w:p w14:paraId="753D3168"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0" w:type="auto"/>
            <w:tcBorders>
              <w:top w:val="nil"/>
              <w:bottom w:val="nil"/>
            </w:tcBorders>
          </w:tcPr>
          <w:p w14:paraId="479D52B9"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r w:rsidR="0019785E" w:rsidRPr="00C465C1" w14:paraId="548FABB9" w14:textId="77777777" w:rsidTr="00025751">
        <w:trPr>
          <w:gridAfter w:val="1"/>
          <w:wAfter w:w="8" w:type="dxa"/>
          <w:cantSplit/>
        </w:trPr>
        <w:tc>
          <w:tcPr>
            <w:tcW w:w="0" w:type="auto"/>
            <w:tcBorders>
              <w:top w:val="nil"/>
              <w:bottom w:val="nil"/>
            </w:tcBorders>
          </w:tcPr>
          <w:p w14:paraId="2825E274" w14:textId="58E6C36A" w:rsidR="0019785E" w:rsidRPr="00C465C1" w:rsidRDefault="0019785E" w:rsidP="0022693F">
            <w:pPr>
              <w:tabs>
                <w:tab w:val="left" w:pos="369"/>
              </w:tabs>
              <w:rPr>
                <w:rFonts w:ascii="Times New Roman" w:hAnsi="Times New Roman" w:cs="Times New Roman"/>
                <w:bCs/>
                <w:sz w:val="24"/>
                <w:szCs w:val="24"/>
              </w:rPr>
            </w:pPr>
            <w:r>
              <w:rPr>
                <w:rFonts w:ascii="Times New Roman" w:hAnsi="Times New Roman"/>
                <w:sz w:val="24"/>
              </w:rPr>
              <w:t xml:space="preserve">(a) Serviços de movimentação de carga </w:t>
            </w:r>
            <w:r>
              <w:rPr>
                <w:rFonts w:ascii="Times New Roman" w:hAnsi="Times New Roman"/>
                <w:sz w:val="24"/>
              </w:rPr>
              <w:br/>
              <w:t>(CPC 741)</w:t>
            </w:r>
          </w:p>
          <w:p w14:paraId="506D5382" w14:textId="77777777" w:rsidR="0019785E" w:rsidRPr="00EF451F" w:rsidRDefault="0019785E" w:rsidP="006F1146">
            <w:pPr>
              <w:tabs>
                <w:tab w:val="left" w:pos="369"/>
              </w:tabs>
              <w:ind w:left="369"/>
              <w:rPr>
                <w:rFonts w:ascii="Times New Roman" w:hAnsi="Times New Roman" w:cs="Times New Roman"/>
                <w:bCs/>
                <w:sz w:val="24"/>
                <w:szCs w:val="24"/>
              </w:rPr>
            </w:pPr>
          </w:p>
        </w:tc>
        <w:tc>
          <w:tcPr>
            <w:tcW w:w="0" w:type="auto"/>
            <w:tcBorders>
              <w:top w:val="nil"/>
              <w:bottom w:val="nil"/>
            </w:tcBorders>
          </w:tcPr>
          <w:p w14:paraId="0D297420" w14:textId="77777777"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r>
              <w:rPr>
                <w:rStyle w:val="Refdenotaderodap"/>
                <w:rFonts w:ascii="Times New Roman" w:hAnsi="Times New Roman" w:cs="Times New Roman"/>
                <w:bCs/>
                <w:sz w:val="24"/>
                <w:szCs w:val="24"/>
                <w:lang w:val="en-GB"/>
              </w:rPr>
              <w:footnoteReference w:customMarkFollows="1" w:id="11"/>
              <w:sym w:font="Symbol" w:char="F02A"/>
            </w:r>
          </w:p>
          <w:p w14:paraId="0A58B78F" w14:textId="728025C0"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886AAD1" w14:textId="34F48F85"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3153BA71" w14:textId="29738DD3" w:rsidR="0019785E" w:rsidRPr="00C465C1" w:rsidRDefault="0019785E" w:rsidP="00FF24D6">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74244276"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3919" w:type="dxa"/>
            <w:tcBorders>
              <w:top w:val="nil"/>
              <w:bottom w:val="nil"/>
            </w:tcBorders>
          </w:tcPr>
          <w:p w14:paraId="2E1698A9" w14:textId="77777777"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33EB6589" w14:textId="778E5CFB"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8A2FFF3" w14:textId="343A4688"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5041FC8C" w14:textId="4EB7357F" w:rsidR="0019785E" w:rsidRPr="00977DE3"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4) Não</w:t>
            </w:r>
            <w:proofErr w:type="gramEnd"/>
            <w:r>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E825696"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0" w:type="auto"/>
            <w:tcBorders>
              <w:top w:val="nil"/>
              <w:bottom w:val="nil"/>
            </w:tcBorders>
          </w:tcPr>
          <w:p w14:paraId="39407629" w14:textId="77777777" w:rsidR="0019785E" w:rsidRPr="00EF451F" w:rsidRDefault="0019785E" w:rsidP="006F1146">
            <w:pPr>
              <w:tabs>
                <w:tab w:val="left" w:pos="369"/>
              </w:tabs>
              <w:ind w:left="369"/>
              <w:jc w:val="both"/>
              <w:rPr>
                <w:rFonts w:ascii="Times New Roman" w:hAnsi="Times New Roman" w:cs="Times New Roman"/>
                <w:bCs/>
                <w:sz w:val="24"/>
                <w:szCs w:val="24"/>
              </w:rPr>
            </w:pPr>
          </w:p>
          <w:p w14:paraId="7901C92D"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r w:rsidR="0019785E" w:rsidRPr="00C465C1" w14:paraId="74F7132F" w14:textId="77777777" w:rsidTr="00025751">
        <w:trPr>
          <w:gridAfter w:val="1"/>
          <w:wAfter w:w="8" w:type="dxa"/>
          <w:cantSplit/>
        </w:trPr>
        <w:tc>
          <w:tcPr>
            <w:tcW w:w="0" w:type="auto"/>
            <w:tcBorders>
              <w:top w:val="nil"/>
              <w:bottom w:val="single" w:sz="4" w:space="0" w:color="auto"/>
            </w:tcBorders>
          </w:tcPr>
          <w:p w14:paraId="26BBB319" w14:textId="0B7FD227" w:rsidR="0019785E" w:rsidRPr="00C465C1" w:rsidRDefault="0019785E" w:rsidP="00FF24D6">
            <w:pPr>
              <w:tabs>
                <w:tab w:val="left" w:pos="369"/>
              </w:tabs>
              <w:rPr>
                <w:rFonts w:ascii="Times New Roman" w:hAnsi="Times New Roman" w:cs="Times New Roman"/>
                <w:bCs/>
                <w:sz w:val="24"/>
                <w:szCs w:val="24"/>
              </w:rPr>
            </w:pPr>
            <w:r>
              <w:rPr>
                <w:rFonts w:ascii="Times New Roman" w:hAnsi="Times New Roman"/>
                <w:sz w:val="24"/>
              </w:rPr>
              <w:lastRenderedPageBreak/>
              <w:t xml:space="preserve">(b) Serviços de armazenamento e depósito </w:t>
            </w:r>
            <w:r>
              <w:rPr>
                <w:rFonts w:ascii="Times New Roman" w:hAnsi="Times New Roman"/>
                <w:sz w:val="24"/>
              </w:rPr>
              <w:br/>
              <w:t>(CPC 742)</w:t>
            </w:r>
          </w:p>
          <w:p w14:paraId="09D28639" w14:textId="77777777" w:rsidR="0019785E" w:rsidRPr="00EF451F" w:rsidRDefault="0019785E" w:rsidP="006F1146">
            <w:pPr>
              <w:tabs>
                <w:tab w:val="left" w:pos="369"/>
              </w:tabs>
              <w:ind w:left="369"/>
              <w:rPr>
                <w:rFonts w:ascii="Times New Roman" w:hAnsi="Times New Roman" w:cs="Times New Roman"/>
                <w:bCs/>
                <w:sz w:val="24"/>
                <w:szCs w:val="24"/>
              </w:rPr>
            </w:pPr>
          </w:p>
        </w:tc>
        <w:tc>
          <w:tcPr>
            <w:tcW w:w="0" w:type="auto"/>
            <w:tcBorders>
              <w:top w:val="nil"/>
              <w:bottom w:val="single" w:sz="4" w:space="0" w:color="auto"/>
            </w:tcBorders>
          </w:tcPr>
          <w:p w14:paraId="6C73FEC3" w14:textId="77777777"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390178AD" w14:textId="658C2FA3"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087F45D0" w14:textId="3ECDFE70"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15A6028C" w14:textId="5C60C3A2" w:rsidR="0019785E" w:rsidRPr="00C465C1" w:rsidRDefault="0019785E" w:rsidP="00FF24D6">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1CBC815D" w14:textId="77777777" w:rsidR="0019785E" w:rsidRPr="00EF451F" w:rsidRDefault="0019785E" w:rsidP="006F1146">
            <w:pPr>
              <w:tabs>
                <w:tab w:val="left" w:pos="369"/>
              </w:tabs>
              <w:jc w:val="both"/>
              <w:rPr>
                <w:rFonts w:ascii="Times New Roman" w:hAnsi="Times New Roman" w:cs="Times New Roman"/>
                <w:bCs/>
                <w:sz w:val="24"/>
                <w:szCs w:val="24"/>
              </w:rPr>
            </w:pPr>
          </w:p>
        </w:tc>
        <w:tc>
          <w:tcPr>
            <w:tcW w:w="3919" w:type="dxa"/>
            <w:tcBorders>
              <w:top w:val="nil"/>
              <w:bottom w:val="single" w:sz="4" w:space="0" w:color="auto"/>
            </w:tcBorders>
          </w:tcPr>
          <w:p w14:paraId="06BB91B9" w14:textId="77777777"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1) Não</w:t>
            </w:r>
            <w:proofErr w:type="gramEnd"/>
            <w:r>
              <w:rPr>
                <w:rFonts w:ascii="Times New Roman" w:hAnsi="Times New Roman"/>
                <w:sz w:val="24"/>
              </w:rPr>
              <w:t xml:space="preserve"> consolidado*</w:t>
            </w:r>
          </w:p>
          <w:p w14:paraId="64D21DE0" w14:textId="073E1870"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2)</w:t>
            </w:r>
            <w:r>
              <w:rPr>
                <w:rFonts w:ascii="Times New Roman" w:hAnsi="Times New Roman"/>
                <w:sz w:val="24"/>
              </w:rPr>
              <w:tab/>
            </w:r>
            <w:r w:rsidR="008A04B5">
              <w:rPr>
                <w:rFonts w:ascii="Times New Roman" w:hAnsi="Times New Roman"/>
                <w:sz w:val="24"/>
              </w:rPr>
              <w:t>Nenhuma</w:t>
            </w:r>
            <w:proofErr w:type="gramEnd"/>
          </w:p>
          <w:p w14:paraId="6BD11900" w14:textId="3AABA1A4" w:rsidR="0019785E" w:rsidRPr="00C465C1" w:rsidRDefault="0019785E" w:rsidP="00FF24D6">
            <w:pPr>
              <w:tabs>
                <w:tab w:val="left" w:pos="369"/>
              </w:tabs>
              <w:jc w:val="both"/>
              <w:rPr>
                <w:rFonts w:ascii="Times New Roman" w:hAnsi="Times New Roman" w:cs="Times New Roman"/>
                <w:bCs/>
                <w:sz w:val="24"/>
                <w:szCs w:val="24"/>
              </w:rPr>
            </w:pPr>
            <w:proofErr w:type="gramStart"/>
            <w:r>
              <w:rPr>
                <w:rFonts w:ascii="Times New Roman" w:hAnsi="Times New Roman"/>
                <w:sz w:val="24"/>
              </w:rPr>
              <w:t>3)</w:t>
            </w:r>
            <w:r>
              <w:rPr>
                <w:rFonts w:ascii="Times New Roman" w:hAnsi="Times New Roman"/>
                <w:sz w:val="24"/>
              </w:rPr>
              <w:tab/>
            </w:r>
            <w:r w:rsidR="008A04B5">
              <w:rPr>
                <w:rFonts w:ascii="Times New Roman" w:hAnsi="Times New Roman"/>
                <w:sz w:val="24"/>
              </w:rPr>
              <w:t>Nenhuma</w:t>
            </w:r>
            <w:proofErr w:type="gramEnd"/>
          </w:p>
          <w:p w14:paraId="4FB91427" w14:textId="0D0817AE" w:rsidR="0019785E" w:rsidRPr="00C465C1" w:rsidRDefault="0019785E" w:rsidP="00FF24D6">
            <w:pPr>
              <w:tabs>
                <w:tab w:val="left" w:pos="369"/>
              </w:tabs>
              <w:jc w:val="both"/>
              <w:rPr>
                <w:rFonts w:ascii="Times New Roman" w:hAnsi="Times New Roman" w:cs="Times New Roman"/>
                <w:bCs/>
                <w:sz w:val="24"/>
                <w:szCs w:val="24"/>
              </w:rPr>
            </w:pPr>
            <w:r>
              <w:rPr>
                <w:rFonts w:ascii="Times New Roman" w:hAnsi="Times New Roman"/>
                <w:sz w:val="24"/>
              </w:rPr>
              <w:t xml:space="preserve">4) </w:t>
            </w:r>
            <w:proofErr w:type="gramStart"/>
            <w:r>
              <w:rPr>
                <w:rFonts w:ascii="Times New Roman" w:hAnsi="Times New Roman"/>
                <w:sz w:val="24"/>
              </w:rPr>
              <w:tab/>
            </w:r>
            <w:r w:rsidR="00A37E43">
              <w:rPr>
                <w:rFonts w:ascii="Times New Roman" w:hAnsi="Times New Roman"/>
                <w:sz w:val="24"/>
              </w:rPr>
              <w:t>Não</w:t>
            </w:r>
            <w:proofErr w:type="gramEnd"/>
            <w:r w:rsidR="00A37E43">
              <w:rPr>
                <w:rFonts w:ascii="Times New Roman" w:hAnsi="Times New Roman"/>
                <w:sz w:val="24"/>
              </w:rPr>
              <w:t xml:space="preserve"> consolidado, </w:t>
            </w:r>
            <w:r w:rsidR="006E585F">
              <w:rPr>
                <w:rFonts w:ascii="Times New Roman" w:hAnsi="Times New Roman"/>
                <w:sz w:val="24"/>
              </w:rPr>
              <w:t>exceto como</w:t>
            </w:r>
            <w:r>
              <w:rPr>
                <w:rFonts w:ascii="Times New Roman" w:hAnsi="Times New Roman"/>
                <w:sz w:val="24"/>
              </w:rPr>
              <w:t xml:space="preserve"> indicado na seção horizontal.</w:t>
            </w:r>
          </w:p>
          <w:p w14:paraId="0A46FF74" w14:textId="77777777" w:rsidR="0019785E" w:rsidRPr="00EF451F" w:rsidRDefault="0019785E" w:rsidP="006F1146">
            <w:pPr>
              <w:tabs>
                <w:tab w:val="left" w:pos="369"/>
              </w:tabs>
              <w:ind w:left="369"/>
              <w:jc w:val="both"/>
              <w:rPr>
                <w:rFonts w:ascii="Times New Roman" w:hAnsi="Times New Roman" w:cs="Times New Roman"/>
                <w:bCs/>
                <w:sz w:val="24"/>
                <w:szCs w:val="24"/>
              </w:rPr>
            </w:pPr>
          </w:p>
        </w:tc>
        <w:tc>
          <w:tcPr>
            <w:tcW w:w="0" w:type="auto"/>
            <w:tcBorders>
              <w:top w:val="nil"/>
              <w:bottom w:val="single" w:sz="4" w:space="0" w:color="auto"/>
            </w:tcBorders>
          </w:tcPr>
          <w:p w14:paraId="60C2AC1A" w14:textId="77777777" w:rsidR="0019785E" w:rsidRPr="00EF451F" w:rsidRDefault="0019785E" w:rsidP="006F1146">
            <w:pPr>
              <w:tabs>
                <w:tab w:val="left" w:pos="369"/>
              </w:tabs>
              <w:ind w:left="369"/>
              <w:jc w:val="both"/>
              <w:rPr>
                <w:rFonts w:ascii="Times New Roman" w:hAnsi="Times New Roman" w:cs="Times New Roman"/>
                <w:bCs/>
                <w:sz w:val="24"/>
                <w:szCs w:val="24"/>
              </w:rPr>
            </w:pPr>
          </w:p>
          <w:p w14:paraId="27514CAB" w14:textId="77777777" w:rsidR="0019785E" w:rsidRPr="00EF451F" w:rsidRDefault="0019785E" w:rsidP="006F1146">
            <w:pPr>
              <w:tabs>
                <w:tab w:val="left" w:pos="369"/>
              </w:tabs>
              <w:ind w:left="369"/>
              <w:jc w:val="both"/>
              <w:rPr>
                <w:rFonts w:ascii="Times New Roman" w:hAnsi="Times New Roman" w:cs="Times New Roman"/>
                <w:bCs/>
                <w:sz w:val="24"/>
                <w:szCs w:val="24"/>
              </w:rPr>
            </w:pPr>
          </w:p>
        </w:tc>
      </w:tr>
    </w:tbl>
    <w:p w14:paraId="45A7F4D3" w14:textId="77777777" w:rsidR="003960EF" w:rsidRPr="00EF451F" w:rsidRDefault="003960EF" w:rsidP="006F1146">
      <w:pPr>
        <w:tabs>
          <w:tab w:val="left" w:pos="369"/>
        </w:tabs>
        <w:rPr>
          <w:rFonts w:ascii="Times New Roman" w:hAnsi="Times New Roman" w:cs="Times New Roman"/>
          <w:b/>
          <w:sz w:val="24"/>
          <w:szCs w:val="24"/>
        </w:rPr>
      </w:pPr>
    </w:p>
    <w:p w14:paraId="57681B24" w14:textId="77777777" w:rsidR="003960EF" w:rsidRPr="00EF451F" w:rsidRDefault="003960EF" w:rsidP="006F1146">
      <w:pPr>
        <w:tabs>
          <w:tab w:val="left" w:pos="369"/>
        </w:tabs>
        <w:rPr>
          <w:rFonts w:ascii="Times New Roman" w:hAnsi="Times New Roman" w:cs="Times New Roman"/>
          <w:b/>
          <w:sz w:val="24"/>
          <w:szCs w:val="24"/>
        </w:rPr>
      </w:pPr>
    </w:p>
    <w:p w14:paraId="4FE621C6" w14:textId="77777777" w:rsidR="003960EF" w:rsidRPr="00EF451F" w:rsidRDefault="003960EF" w:rsidP="006F1146">
      <w:pPr>
        <w:tabs>
          <w:tab w:val="left" w:pos="369"/>
        </w:tabs>
        <w:rPr>
          <w:rFonts w:ascii="Times New Roman" w:hAnsi="Times New Roman" w:cs="Times New Roman"/>
          <w:b/>
          <w:sz w:val="24"/>
          <w:szCs w:val="24"/>
        </w:rPr>
        <w:sectPr w:rsidR="003960EF" w:rsidRPr="00EF451F" w:rsidSect="005B78BD">
          <w:pgSz w:w="16838" w:h="11906" w:orient="landscape" w:code="9"/>
          <w:pgMar w:top="1134" w:right="851" w:bottom="1134" w:left="851" w:header="709" w:footer="709" w:gutter="0"/>
          <w:pgNumType w:fmt="numberInDash"/>
          <w:cols w:space="708"/>
          <w:titlePg/>
        </w:sectPr>
      </w:pPr>
    </w:p>
    <w:p w14:paraId="09F4966A" w14:textId="6F694A2A" w:rsidR="003960EF" w:rsidRPr="00FF24D6" w:rsidRDefault="00FF24D6" w:rsidP="00FF24D6">
      <w:pPr>
        <w:pStyle w:val="Sumrio7"/>
        <w:spacing w:before="0" w:after="0"/>
        <w:ind w:left="0" w:right="0"/>
        <w:jc w:val="center"/>
        <w:rPr>
          <w:b/>
          <w:bCs/>
          <w:sz w:val="24"/>
          <w:szCs w:val="24"/>
        </w:rPr>
      </w:pPr>
      <w:r>
        <w:rPr>
          <w:b/>
          <w:sz w:val="24"/>
        </w:rPr>
        <w:lastRenderedPageBreak/>
        <w:t>ANEXO I</w:t>
      </w:r>
    </w:p>
    <w:p w14:paraId="2B025AB9" w14:textId="77777777" w:rsidR="00FF24D6" w:rsidRPr="00EF451F" w:rsidRDefault="00FF24D6" w:rsidP="00FF24D6">
      <w:pPr>
        <w:rPr>
          <w:rFonts w:ascii="Times New Roman" w:eastAsia="Times New Roman" w:hAnsi="Times New Roman" w:cs="Times New Roman"/>
          <w:b/>
          <w:bCs/>
          <w:sz w:val="24"/>
          <w:szCs w:val="24"/>
          <w:lang w:eastAsia="es-ES"/>
        </w:rPr>
      </w:pPr>
    </w:p>
    <w:p w14:paraId="4A909560" w14:textId="022FDCAD" w:rsidR="00AD275D" w:rsidRPr="00FF24D6" w:rsidRDefault="002913C9" w:rsidP="006F1146">
      <w:pPr>
        <w:tabs>
          <w:tab w:val="left" w:pos="720"/>
        </w:tabs>
        <w:jc w:val="center"/>
        <w:rPr>
          <w:rFonts w:ascii="Times New Roman" w:eastAsia="Times New Roman" w:hAnsi="Times New Roman" w:cs="Times New Roman"/>
          <w:b/>
          <w:bCs/>
          <w:sz w:val="24"/>
          <w:szCs w:val="24"/>
        </w:rPr>
      </w:pPr>
      <w:r>
        <w:rPr>
          <w:rFonts w:ascii="Times New Roman" w:hAnsi="Times New Roman"/>
          <w:b/>
          <w:sz w:val="24"/>
        </w:rPr>
        <w:t xml:space="preserve">ENTENDIMENTO </w:t>
      </w:r>
      <w:r w:rsidR="00FF24D6">
        <w:rPr>
          <w:rFonts w:ascii="Times New Roman" w:hAnsi="Times New Roman"/>
          <w:b/>
          <w:sz w:val="24"/>
        </w:rPr>
        <w:t>SOBRE O ÂMBITO DE COBERTURA DE CPC 84</w:t>
      </w:r>
    </w:p>
    <w:p w14:paraId="073B1EED" w14:textId="14A6309D" w:rsidR="003960EF" w:rsidRDefault="00FF24D6" w:rsidP="006F1146">
      <w:pPr>
        <w:tabs>
          <w:tab w:val="left" w:pos="720"/>
        </w:tabs>
        <w:jc w:val="center"/>
        <w:rPr>
          <w:rFonts w:ascii="Times New Roman" w:eastAsia="Times New Roman" w:hAnsi="Times New Roman" w:cs="Times New Roman"/>
          <w:b/>
          <w:bCs/>
          <w:sz w:val="24"/>
          <w:szCs w:val="24"/>
        </w:rPr>
      </w:pPr>
      <w:r>
        <w:rPr>
          <w:rFonts w:ascii="Times New Roman" w:hAnsi="Times New Roman"/>
          <w:b/>
          <w:sz w:val="24"/>
        </w:rPr>
        <w:t xml:space="preserve"> - SERVIÇOS DE INFORMÁTICA E RELACIONADOS</w:t>
      </w:r>
    </w:p>
    <w:p w14:paraId="11AB7FED" w14:textId="77777777" w:rsidR="00FF24D6" w:rsidRPr="00EF451F" w:rsidRDefault="00FF24D6" w:rsidP="006F1146">
      <w:pPr>
        <w:tabs>
          <w:tab w:val="left" w:pos="720"/>
        </w:tabs>
        <w:jc w:val="center"/>
        <w:rPr>
          <w:rFonts w:ascii="Times New Roman" w:eastAsia="Times New Roman" w:hAnsi="Times New Roman" w:cs="Times New Roman"/>
          <w:b/>
          <w:bCs/>
          <w:sz w:val="24"/>
          <w:szCs w:val="24"/>
          <w:lang w:eastAsia="es-ES"/>
        </w:rPr>
      </w:pPr>
    </w:p>
    <w:p w14:paraId="5A24ADC5" w14:textId="77777777" w:rsidR="003960EF" w:rsidRPr="00C465C1" w:rsidRDefault="003960EF" w:rsidP="006F1146">
      <w:pPr>
        <w:pStyle w:val="Corpodetexto"/>
        <w:spacing w:after="240"/>
        <w:jc w:val="both"/>
      </w:pPr>
      <w:r>
        <w:t>1.</w:t>
      </w:r>
      <w:r>
        <w:tab/>
        <w:t>CPC 84 abrange todos os serviços informáticos e relacionados.</w:t>
      </w:r>
    </w:p>
    <w:p w14:paraId="31D4EE4F" w14:textId="77777777" w:rsidR="003960EF" w:rsidRPr="00C465C1" w:rsidRDefault="003960EF" w:rsidP="006F1146">
      <w:pPr>
        <w:pStyle w:val="Corpodetexto"/>
        <w:spacing w:after="240"/>
        <w:jc w:val="both"/>
      </w:pPr>
      <w:proofErr w:type="gramStart"/>
      <w:r>
        <w:t>2.</w:t>
      </w:r>
      <w:r>
        <w:tab/>
        <w:t>Os</w:t>
      </w:r>
      <w:proofErr w:type="gramEnd"/>
      <w:r>
        <w:t xml:space="preserve"> avanços tecnológicos levaram ao aumento da oferta desses serviços como um pacote ou conjunto de serviços relacionados que podem incluir algumas ou todas as funções básicas listadas no parágrafo 3. Por exemplo, serviços como hospedagem de sites ou domínios, serviços de mineração de dados e computação em grade consistem, cada um deles, em uma combinação de funções básicas de serviços de computação.</w:t>
      </w:r>
    </w:p>
    <w:p w14:paraId="03074ED8" w14:textId="1FDE02E7" w:rsidR="003960EF" w:rsidRPr="00C465C1" w:rsidRDefault="003960EF" w:rsidP="006F1146">
      <w:pPr>
        <w:pStyle w:val="Corpodetexto"/>
        <w:spacing w:after="240"/>
        <w:jc w:val="both"/>
      </w:pPr>
      <w:proofErr w:type="gramStart"/>
      <w:r>
        <w:t>3.</w:t>
      </w:r>
      <w:r>
        <w:tab/>
        <w:t>Os</w:t>
      </w:r>
      <w:proofErr w:type="gramEnd"/>
      <w:r>
        <w:t xml:space="preserve"> serviços informáticos e afins, independentemente de serem prestados através de uma rede, incluindo a Internet, incluem todos os serviços que fornecem qualquer um dos seguintes elementos ou qua</w:t>
      </w:r>
      <w:r w:rsidR="00162FE5">
        <w:t>isquer de suas combinações</w:t>
      </w:r>
      <w:r>
        <w:t xml:space="preserve">: </w:t>
      </w:r>
    </w:p>
    <w:p w14:paraId="21884AAE" w14:textId="77777777" w:rsidR="003960EF" w:rsidRPr="00C465C1" w:rsidRDefault="003960EF" w:rsidP="00FF24D6">
      <w:pPr>
        <w:pStyle w:val="Commarcadores2"/>
        <w:tabs>
          <w:tab w:val="clear" w:pos="720"/>
          <w:tab w:val="num" w:pos="643"/>
          <w:tab w:val="num" w:pos="709"/>
        </w:tabs>
        <w:ind w:left="1134" w:hanging="425"/>
        <w:rPr>
          <w:sz w:val="24"/>
          <w:szCs w:val="24"/>
        </w:rPr>
      </w:pPr>
      <w:proofErr w:type="gramStart"/>
      <w:r>
        <w:rPr>
          <w:sz w:val="24"/>
        </w:rPr>
        <w:t>consultoria</w:t>
      </w:r>
      <w:proofErr w:type="gramEnd"/>
      <w:r>
        <w:rPr>
          <w:sz w:val="24"/>
        </w:rPr>
        <w:t xml:space="preserve">, adaptação, estratégia, análise, planejamento, especificação, projeto, desenvolvimento, instalação, implementação, integração, teste, depuração, atualização, suporte, assistência técnica ou gerenciamento de ou para computadores ou sistemas de computador; </w:t>
      </w:r>
    </w:p>
    <w:p w14:paraId="62145BCE" w14:textId="77777777" w:rsidR="003960EF" w:rsidRPr="00C465C1" w:rsidRDefault="003960EF" w:rsidP="00FF24D6">
      <w:pPr>
        <w:pStyle w:val="Commarcadores2"/>
        <w:tabs>
          <w:tab w:val="clear" w:pos="720"/>
          <w:tab w:val="num" w:pos="643"/>
          <w:tab w:val="num" w:pos="709"/>
        </w:tabs>
        <w:ind w:left="1134" w:hanging="425"/>
        <w:rPr>
          <w:sz w:val="24"/>
          <w:szCs w:val="24"/>
        </w:rPr>
      </w:pPr>
      <w:proofErr w:type="gramStart"/>
      <w:r>
        <w:rPr>
          <w:sz w:val="24"/>
        </w:rPr>
        <w:t>consultoria</w:t>
      </w:r>
      <w:proofErr w:type="gramEnd"/>
      <w:r>
        <w:rPr>
          <w:sz w:val="24"/>
        </w:rPr>
        <w:t>, estratégia, análise, planejamento, especificação, projeto, desenvolvimento, instalação, implementação, integração, teste, depuração, atualização, adaptação, manutenção, suporte, assistência técnica, gerenciamento ou uso de ou para software;</w:t>
      </w:r>
      <w:r w:rsidRPr="00C465C1">
        <w:rPr>
          <w:rStyle w:val="Refdenotaderodap"/>
          <w:rFonts w:eastAsiaTheme="majorEastAsia"/>
          <w:sz w:val="24"/>
          <w:szCs w:val="24"/>
          <w:lang w:val="en-GB"/>
        </w:rPr>
        <w:footnoteReference w:id="12"/>
      </w:r>
      <w:r>
        <w:rPr>
          <w:sz w:val="24"/>
        </w:rPr>
        <w:t xml:space="preserve"> </w:t>
      </w:r>
    </w:p>
    <w:p w14:paraId="6A31B397" w14:textId="77777777" w:rsidR="003960EF" w:rsidRPr="00C465C1" w:rsidRDefault="003960EF" w:rsidP="00FF24D6">
      <w:pPr>
        <w:pStyle w:val="Commarcadores2"/>
        <w:tabs>
          <w:tab w:val="clear" w:pos="720"/>
          <w:tab w:val="num" w:pos="643"/>
          <w:tab w:val="num" w:pos="709"/>
        </w:tabs>
        <w:ind w:left="1134" w:hanging="425"/>
        <w:rPr>
          <w:sz w:val="24"/>
          <w:szCs w:val="24"/>
        </w:rPr>
      </w:pPr>
      <w:proofErr w:type="gramStart"/>
      <w:r>
        <w:rPr>
          <w:sz w:val="24"/>
        </w:rPr>
        <w:t>processamento</w:t>
      </w:r>
      <w:proofErr w:type="gramEnd"/>
      <w:r>
        <w:rPr>
          <w:sz w:val="24"/>
        </w:rPr>
        <w:t xml:space="preserve"> de dados, armazenamento de dados, hospedagem de dados ou serviços de banco de dados; </w:t>
      </w:r>
    </w:p>
    <w:p w14:paraId="5B6FEE88" w14:textId="77777777" w:rsidR="003960EF" w:rsidRPr="00C465C1" w:rsidRDefault="003960EF" w:rsidP="00FF24D6">
      <w:pPr>
        <w:pStyle w:val="Commarcadores2"/>
        <w:tabs>
          <w:tab w:val="clear" w:pos="720"/>
          <w:tab w:val="num" w:pos="643"/>
          <w:tab w:val="num" w:pos="709"/>
        </w:tabs>
        <w:ind w:left="1134" w:hanging="425"/>
        <w:rPr>
          <w:sz w:val="24"/>
          <w:szCs w:val="24"/>
        </w:rPr>
      </w:pPr>
      <w:proofErr w:type="gramStart"/>
      <w:r>
        <w:rPr>
          <w:sz w:val="24"/>
        </w:rPr>
        <w:t>serviços</w:t>
      </w:r>
      <w:proofErr w:type="gramEnd"/>
      <w:r>
        <w:rPr>
          <w:sz w:val="24"/>
        </w:rPr>
        <w:t xml:space="preserve"> de manutenção e reparo de máquinas e equipamentos de escritório, incluindo computadores; e</w:t>
      </w:r>
    </w:p>
    <w:p w14:paraId="668AD826" w14:textId="77777777" w:rsidR="003960EF" w:rsidRPr="00C465C1" w:rsidRDefault="003960EF" w:rsidP="00FF24D6">
      <w:pPr>
        <w:pStyle w:val="Commarcadores2"/>
        <w:tabs>
          <w:tab w:val="clear" w:pos="720"/>
          <w:tab w:val="num" w:pos="643"/>
          <w:tab w:val="num" w:pos="709"/>
        </w:tabs>
        <w:ind w:left="1134" w:hanging="425"/>
        <w:rPr>
          <w:sz w:val="24"/>
          <w:szCs w:val="24"/>
        </w:rPr>
      </w:pPr>
      <w:proofErr w:type="gramStart"/>
      <w:r>
        <w:rPr>
          <w:sz w:val="24"/>
        </w:rPr>
        <w:t>serviços</w:t>
      </w:r>
      <w:proofErr w:type="gramEnd"/>
      <w:r>
        <w:rPr>
          <w:sz w:val="24"/>
        </w:rPr>
        <w:t xml:space="preserve"> de formação para o pessoal dos clientes, relacionados com software, computadores ou sistemas informáticos, e não classificados noutro local. </w:t>
      </w:r>
    </w:p>
    <w:p w14:paraId="7793189F" w14:textId="77777777" w:rsidR="003960EF" w:rsidRPr="00216E09" w:rsidRDefault="003960EF" w:rsidP="006F1146">
      <w:pPr>
        <w:pStyle w:val="Commarcadores2"/>
        <w:numPr>
          <w:ilvl w:val="0"/>
          <w:numId w:val="0"/>
        </w:numPr>
        <w:rPr>
          <w:sz w:val="24"/>
          <w:szCs w:val="24"/>
        </w:rPr>
      </w:pPr>
    </w:p>
    <w:p w14:paraId="61247E66" w14:textId="77777777" w:rsidR="003960EF" w:rsidRPr="00C465C1" w:rsidRDefault="003960EF" w:rsidP="006F1146">
      <w:pPr>
        <w:pStyle w:val="Corpodetexto"/>
        <w:tabs>
          <w:tab w:val="left" w:pos="708"/>
        </w:tabs>
        <w:spacing w:after="0"/>
        <w:jc w:val="both"/>
      </w:pPr>
      <w:proofErr w:type="gramStart"/>
      <w:r>
        <w:t>4.</w:t>
      </w:r>
      <w:r>
        <w:tab/>
        <w:t>Em</w:t>
      </w:r>
      <w:proofErr w:type="gramEnd"/>
      <w:r>
        <w:t xml:space="preserve"> muitos casos, os serviços informáticos e afins permitem a prestação de outros serviços</w:t>
      </w:r>
      <w:r w:rsidRPr="00C465C1">
        <w:rPr>
          <w:rStyle w:val="Refdenotaderodap"/>
          <w:rFonts w:eastAsiaTheme="majorEastAsia"/>
        </w:rPr>
        <w:footnoteReference w:id="13"/>
      </w:r>
      <w:r>
        <w:t xml:space="preserve"> por meios eletrônicos e outros. No entanto, nesses casos, há uma distinção importante entre o computador e o serviço relacionado (por exemplo, hospedagem na web ou hospedagem de aplicativos) e o outro serviço habilitado pelo computador e serviço relacionado. O outro serviço, independentemente de ser ativado por um computador e serviço relacionado, não é abrangido pelo CPC 84. </w:t>
      </w:r>
    </w:p>
    <w:p w14:paraId="50120BF6" w14:textId="77777777" w:rsidR="003960EF" w:rsidRPr="00C465C1" w:rsidRDefault="003960EF" w:rsidP="006F1146">
      <w:pPr>
        <w:tabs>
          <w:tab w:val="left" w:pos="369"/>
        </w:tabs>
        <w:jc w:val="center"/>
        <w:rPr>
          <w:rFonts w:ascii="Times New Roman" w:hAnsi="Times New Roman" w:cs="Times New Roman"/>
          <w:b/>
          <w:sz w:val="24"/>
          <w:szCs w:val="24"/>
        </w:rPr>
      </w:pPr>
      <w:r>
        <w:rPr>
          <w:rFonts w:ascii="Times New Roman" w:hAnsi="Times New Roman"/>
          <w:sz w:val="24"/>
        </w:rPr>
        <w:t>________________</w:t>
      </w:r>
    </w:p>
    <w:p w14:paraId="5F61AE56" w14:textId="77777777" w:rsidR="003960EF" w:rsidRPr="00216E09" w:rsidRDefault="003960EF" w:rsidP="006F1146">
      <w:pPr>
        <w:tabs>
          <w:tab w:val="left" w:pos="369"/>
        </w:tabs>
        <w:jc w:val="center"/>
        <w:rPr>
          <w:rFonts w:ascii="Times New Roman" w:hAnsi="Times New Roman" w:cs="Times New Roman"/>
          <w:b/>
          <w:sz w:val="24"/>
          <w:szCs w:val="24"/>
        </w:rPr>
        <w:sectPr w:rsidR="003960EF" w:rsidRPr="00216E09" w:rsidSect="00AD275D">
          <w:headerReference w:type="even" r:id="rId15"/>
          <w:headerReference w:type="default" r:id="rId16"/>
          <w:headerReference w:type="first" r:id="rId17"/>
          <w:pgSz w:w="11907" w:h="16840" w:code="9"/>
          <w:pgMar w:top="1418" w:right="1701" w:bottom="1418" w:left="1701" w:header="709" w:footer="709" w:gutter="0"/>
          <w:pgNumType w:fmt="numberInDash"/>
          <w:cols w:space="708"/>
          <w:titlePg/>
          <w:docGrid w:linePitch="326"/>
        </w:sectPr>
      </w:pPr>
    </w:p>
    <w:p w14:paraId="416A0E81" w14:textId="6CAB4ACC" w:rsidR="003960EF" w:rsidRPr="00FF24D6" w:rsidRDefault="00FF24D6" w:rsidP="006F1146">
      <w:pPr>
        <w:pStyle w:val="Sumrio7"/>
        <w:tabs>
          <w:tab w:val="clear" w:pos="720"/>
          <w:tab w:val="left" w:pos="708"/>
        </w:tabs>
        <w:spacing w:before="0" w:after="0"/>
        <w:ind w:left="0" w:right="0"/>
        <w:jc w:val="center"/>
        <w:rPr>
          <w:b/>
          <w:bCs/>
          <w:sz w:val="24"/>
          <w:szCs w:val="24"/>
        </w:rPr>
      </w:pPr>
      <w:r>
        <w:rPr>
          <w:b/>
          <w:sz w:val="24"/>
        </w:rPr>
        <w:lastRenderedPageBreak/>
        <w:t>ANEXO II</w:t>
      </w:r>
    </w:p>
    <w:p w14:paraId="1CBB4EF8" w14:textId="77777777" w:rsidR="003960EF" w:rsidRPr="00216E09" w:rsidRDefault="003960EF" w:rsidP="00FF24D6">
      <w:pPr>
        <w:pStyle w:val="Sumrio7"/>
        <w:spacing w:before="0" w:after="0"/>
        <w:ind w:left="0" w:right="0"/>
        <w:jc w:val="center"/>
        <w:rPr>
          <w:b/>
          <w:bCs/>
          <w:sz w:val="24"/>
          <w:szCs w:val="24"/>
          <w:lang w:eastAsia="es-ES"/>
        </w:rPr>
      </w:pPr>
    </w:p>
    <w:p w14:paraId="58D14D58" w14:textId="6C343B5C" w:rsidR="003960EF" w:rsidRDefault="00FF24D6" w:rsidP="00FF24D6">
      <w:pPr>
        <w:pStyle w:val="Sumrio7"/>
        <w:spacing w:before="0" w:after="0"/>
        <w:ind w:left="0" w:right="0"/>
        <w:jc w:val="center"/>
        <w:rPr>
          <w:b/>
          <w:bCs/>
          <w:sz w:val="24"/>
          <w:szCs w:val="24"/>
        </w:rPr>
      </w:pPr>
      <w:r>
        <w:rPr>
          <w:b/>
          <w:sz w:val="24"/>
        </w:rPr>
        <w:t>NOTAS SOBRE O TRANSPORTE MARÍTIMO</w:t>
      </w:r>
    </w:p>
    <w:p w14:paraId="7721DC8E" w14:textId="77777777" w:rsidR="00FF24D6" w:rsidRPr="00216E09" w:rsidRDefault="00FF24D6" w:rsidP="00FF24D6">
      <w:pPr>
        <w:rPr>
          <w:lang w:eastAsia="es-ES"/>
        </w:rPr>
      </w:pPr>
    </w:p>
    <w:p w14:paraId="07B51EE6" w14:textId="02DC4462"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1. </w:t>
      </w:r>
      <w:r>
        <w:rPr>
          <w:rFonts w:ascii="Times New Roman" w:hAnsi="Times New Roman"/>
          <w:sz w:val="24"/>
        </w:rPr>
        <w:tab/>
        <w:t xml:space="preserve">“Termos e condições razoáveis e não discriminatórios” significa, para efeitos de operações de transporte multimodal, a capacidade do operador de transporte multimodal de organizar o transporte da sua mercadoria em tempo útil, incluindo prioridade sobre outras mercadorias que tenham entrado no porto </w:t>
      </w:r>
      <w:r w:rsidR="008A04B5">
        <w:rPr>
          <w:rFonts w:ascii="Times New Roman" w:hAnsi="Times New Roman"/>
          <w:sz w:val="24"/>
        </w:rPr>
        <w:t>em uma</w:t>
      </w:r>
      <w:r>
        <w:rPr>
          <w:rFonts w:ascii="Times New Roman" w:hAnsi="Times New Roman"/>
          <w:sz w:val="24"/>
        </w:rPr>
        <w:t xml:space="preserve"> data posterior. “Operador de transporte multimodal” significa a pessoa em nome da qual é emitido o conhecimento de embarque/documento de transporte multimodal, ou qualquer outro documento que comprove um contrato de transporte multimodal de mercadorias, e que é responsável pelo transporte de mercadorias nos termos do contrato de transporte. </w:t>
      </w:r>
    </w:p>
    <w:p w14:paraId="22436DB3" w14:textId="77777777"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2. </w:t>
      </w:r>
      <w:r>
        <w:rPr>
          <w:rFonts w:ascii="Times New Roman" w:hAnsi="Times New Roman"/>
          <w:sz w:val="24"/>
        </w:rPr>
        <w:tab/>
        <w:t xml:space="preserve">“Transporte doméstico” significa o transporte marítimo de mercadorias e passageiros entre portos na Noruega, incluindo locais na plataforma continental onde se explora ou produz petróleo. </w:t>
      </w:r>
    </w:p>
    <w:p w14:paraId="5C3036D7" w14:textId="77777777"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3. </w:t>
      </w:r>
      <w:r>
        <w:rPr>
          <w:rFonts w:ascii="Times New Roman" w:hAnsi="Times New Roman"/>
          <w:sz w:val="24"/>
        </w:rPr>
        <w:tab/>
        <w:t xml:space="preserve">“Outras formas de presença comercial para a prestação de serviços de transporte marítimo internacional” significa a capacidade dos prestadores de serviços de transporte marítimo internacional de outros Estados Partes de realizar localmente todas as atividades necessárias para a prestação aos seus clientes de um serviço de transporte parcial ou totalmente integrado, no qual o transporte marítimo constitui um elemento substancial. (Este compromisso não deve, no entanto, ser interpretado como limitando de qualquer forma os compromissos assumidos no âmbito do modo de prestação </w:t>
      </w:r>
      <w:proofErr w:type="spellStart"/>
      <w:r>
        <w:rPr>
          <w:rFonts w:ascii="Times New Roman" w:hAnsi="Times New Roman"/>
          <w:sz w:val="24"/>
        </w:rPr>
        <w:t>transfronteiriço</w:t>
      </w:r>
      <w:proofErr w:type="spellEnd"/>
      <w:r>
        <w:rPr>
          <w:rFonts w:ascii="Times New Roman" w:hAnsi="Times New Roman"/>
          <w:sz w:val="24"/>
        </w:rPr>
        <w:t xml:space="preserve">). Essas atividades incluem, mas não se limitam a: </w:t>
      </w:r>
    </w:p>
    <w:p w14:paraId="6E1C709A" w14:textId="37D8C9ED"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(a) </w:t>
      </w:r>
      <w:r w:rsidR="00315CE0">
        <w:rPr>
          <w:rFonts w:ascii="Times New Roman" w:hAnsi="Times New Roman"/>
          <w:sz w:val="24"/>
        </w:rPr>
        <w:tab/>
      </w:r>
      <w:r>
        <w:rPr>
          <w:rFonts w:ascii="Times New Roman" w:hAnsi="Times New Roman"/>
          <w:sz w:val="24"/>
        </w:rPr>
        <w:t xml:space="preserve">comercialização e venda de serviços de transporte marítimo e serviços conexos através de contato direto com os clientes, desde a cotação até o faturamento, sendo esses serviços aqueles operados ou oferecidos pelo próprio prestador de serviços ou por prestadores de serviços com os quais o vendedor de serviços tenha estabelecido acordos comerciais permanentes; </w:t>
      </w:r>
    </w:p>
    <w:p w14:paraId="53244ED4" w14:textId="02A16444"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(b) </w:t>
      </w:r>
      <w:r w:rsidR="00315CE0">
        <w:rPr>
          <w:rFonts w:ascii="Times New Roman" w:hAnsi="Times New Roman"/>
          <w:sz w:val="24"/>
        </w:rPr>
        <w:tab/>
        <w:t>a</w:t>
      </w:r>
      <w:r>
        <w:rPr>
          <w:rFonts w:ascii="Times New Roman" w:hAnsi="Times New Roman"/>
          <w:sz w:val="24"/>
        </w:rPr>
        <w:t xml:space="preserve"> aquisição, por conta própria ou em nome dos seus clientes (e a revenda aos seus clientes), de quaisquer serviços de transporte e serviços conexos, incluindo serviços de transporte interno por qualquer meio, nomeadamente vias navegáveis interiores, rodoviárias e ferroviárias, necessários para a prestação dos serviços integrados; </w:t>
      </w:r>
    </w:p>
    <w:p w14:paraId="63D6C5BC" w14:textId="6987ED6A"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(c) </w:t>
      </w:r>
      <w:r w:rsidR="00315CE0">
        <w:rPr>
          <w:rFonts w:ascii="Times New Roman" w:hAnsi="Times New Roman"/>
          <w:sz w:val="24"/>
        </w:rPr>
        <w:tab/>
      </w:r>
      <w:r>
        <w:rPr>
          <w:rFonts w:ascii="Times New Roman" w:hAnsi="Times New Roman"/>
          <w:sz w:val="24"/>
        </w:rPr>
        <w:t xml:space="preserve">a preparação de documentação relativa a documentos de transporte, documentos aduaneiros ou outros documentos relacionados com a origem e a natureza das mercadorias transportadas; </w:t>
      </w:r>
    </w:p>
    <w:p w14:paraId="7EE34064" w14:textId="60223578"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(d) </w:t>
      </w:r>
      <w:r w:rsidR="00315CE0">
        <w:rPr>
          <w:rFonts w:ascii="Times New Roman" w:hAnsi="Times New Roman"/>
          <w:sz w:val="24"/>
        </w:rPr>
        <w:tab/>
      </w:r>
      <w:r>
        <w:rPr>
          <w:rFonts w:ascii="Times New Roman" w:hAnsi="Times New Roman"/>
          <w:sz w:val="24"/>
        </w:rPr>
        <w:t xml:space="preserve">o fornecimento de informações comerciais por qualquer meio, incluindo sistemas informáticos e intercâmbio eletrônico de dados (sujeito às disposições do Anexo XIII (Serviços de Telecomunicações); </w:t>
      </w:r>
    </w:p>
    <w:p w14:paraId="418F28AB" w14:textId="4C396663"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(e) </w:t>
      </w:r>
      <w:r w:rsidR="00315CE0">
        <w:rPr>
          <w:rFonts w:ascii="Times New Roman" w:hAnsi="Times New Roman"/>
          <w:sz w:val="24"/>
        </w:rPr>
        <w:tab/>
      </w:r>
      <w:r>
        <w:rPr>
          <w:rFonts w:ascii="Times New Roman" w:hAnsi="Times New Roman"/>
          <w:sz w:val="24"/>
        </w:rPr>
        <w:t xml:space="preserve">a celebração de quaisquer acordos comerciais (incluindo a participação no capital social de uma empresa) e a nomeação de pessoal recrutado localmente (ou, no caso de pessoal estrangeiro, sujeito ao compromisso horizontal relativo </w:t>
      </w:r>
      <w:r>
        <w:rPr>
          <w:rFonts w:ascii="Times New Roman" w:hAnsi="Times New Roman"/>
          <w:sz w:val="24"/>
        </w:rPr>
        <w:lastRenderedPageBreak/>
        <w:t xml:space="preserve">à circulação de pessoal) com qualquer agência marítima estabelecida localmente; e </w:t>
      </w:r>
    </w:p>
    <w:p w14:paraId="312F7F1C" w14:textId="32ED85BA" w:rsidR="003960EF" w:rsidRPr="00C465C1" w:rsidRDefault="003960EF" w:rsidP="001644E1">
      <w:pPr>
        <w:ind w:left="1413" w:hanging="704"/>
        <w:jc w:val="both"/>
        <w:rPr>
          <w:rFonts w:ascii="Times New Roman" w:hAnsi="Times New Roman" w:cs="Times New Roman"/>
          <w:sz w:val="24"/>
          <w:szCs w:val="24"/>
        </w:rPr>
      </w:pPr>
      <w:r>
        <w:rPr>
          <w:rFonts w:ascii="Times New Roman" w:hAnsi="Times New Roman"/>
          <w:sz w:val="24"/>
        </w:rPr>
        <w:t xml:space="preserve">(f) </w:t>
      </w:r>
      <w:r w:rsidR="00315CE0">
        <w:rPr>
          <w:rFonts w:ascii="Times New Roman" w:hAnsi="Times New Roman"/>
          <w:sz w:val="24"/>
        </w:rPr>
        <w:tab/>
      </w:r>
      <w:r>
        <w:rPr>
          <w:rFonts w:ascii="Times New Roman" w:hAnsi="Times New Roman"/>
          <w:sz w:val="24"/>
        </w:rPr>
        <w:t xml:space="preserve">agir em nome das empresas, organizando a escala do navio ou assumindo o controle das cargas, quando necessário. </w:t>
      </w:r>
    </w:p>
    <w:p w14:paraId="63BEC9AE" w14:textId="196724AB"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4. </w:t>
      </w:r>
      <w:r>
        <w:rPr>
          <w:rFonts w:ascii="Times New Roman" w:hAnsi="Times New Roman"/>
          <w:sz w:val="24"/>
        </w:rPr>
        <w:tab/>
        <w:t xml:space="preserve">“Serviços de movimentação de carga marítima”: atividades exercidas por </w:t>
      </w:r>
      <w:r w:rsidR="002913C9">
        <w:rPr>
          <w:rFonts w:ascii="Times New Roman" w:hAnsi="Times New Roman"/>
          <w:sz w:val="24"/>
        </w:rPr>
        <w:t>operadores portuários</w:t>
      </w:r>
      <w:r>
        <w:rPr>
          <w:rFonts w:ascii="Times New Roman" w:hAnsi="Times New Roman"/>
          <w:sz w:val="24"/>
        </w:rPr>
        <w:t xml:space="preserve">, incluindo operadores de terminais, mas excluindo as atividades diretas dos </w:t>
      </w:r>
      <w:r w:rsidR="002913C9">
        <w:rPr>
          <w:rFonts w:ascii="Times New Roman" w:hAnsi="Times New Roman"/>
          <w:sz w:val="24"/>
        </w:rPr>
        <w:t>trabalhadores portuários avulsos</w:t>
      </w:r>
      <w:r>
        <w:rPr>
          <w:rFonts w:ascii="Times New Roman" w:hAnsi="Times New Roman"/>
          <w:sz w:val="24"/>
        </w:rPr>
        <w:t>, quando esta mão de obra estiver organizada de forma independente das empresas de estiva ou dos operadores de terminais. As atividades abrangidas incluem a organização e supervisão de: - o carregamento/descarga de carga para/de um navio; - a amarração/</w:t>
      </w:r>
      <w:proofErr w:type="spellStart"/>
      <w:r>
        <w:rPr>
          <w:rFonts w:ascii="Times New Roman" w:hAnsi="Times New Roman"/>
          <w:sz w:val="24"/>
        </w:rPr>
        <w:t>desamarração</w:t>
      </w:r>
      <w:proofErr w:type="spellEnd"/>
      <w:r>
        <w:rPr>
          <w:rFonts w:ascii="Times New Roman" w:hAnsi="Times New Roman"/>
          <w:sz w:val="24"/>
        </w:rPr>
        <w:t xml:space="preserve"> da carga; e - a recepção/entrega e guarda de cargas antes do embarque ou após a descarga. </w:t>
      </w:r>
    </w:p>
    <w:p w14:paraId="642C9064" w14:textId="76673FE2"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5. </w:t>
      </w:r>
      <w:r>
        <w:rPr>
          <w:rFonts w:ascii="Times New Roman" w:hAnsi="Times New Roman"/>
          <w:sz w:val="24"/>
        </w:rPr>
        <w:tab/>
      </w:r>
      <w:r w:rsidR="00315CE0">
        <w:rPr>
          <w:rFonts w:ascii="Times New Roman" w:hAnsi="Times New Roman"/>
          <w:sz w:val="24"/>
        </w:rPr>
        <w:t>“</w:t>
      </w:r>
      <w:r>
        <w:rPr>
          <w:rFonts w:ascii="Times New Roman" w:hAnsi="Times New Roman"/>
          <w:sz w:val="24"/>
        </w:rPr>
        <w:t xml:space="preserve">Serviços de </w:t>
      </w:r>
      <w:proofErr w:type="spellStart"/>
      <w:r>
        <w:rPr>
          <w:rFonts w:ascii="Times New Roman" w:hAnsi="Times New Roman"/>
          <w:sz w:val="24"/>
        </w:rPr>
        <w:t>desalfandegamento</w:t>
      </w:r>
      <w:proofErr w:type="spellEnd"/>
      <w:r w:rsidR="00315CE0">
        <w:rPr>
          <w:rFonts w:ascii="Times New Roman" w:hAnsi="Times New Roman"/>
          <w:sz w:val="24"/>
        </w:rPr>
        <w:t>”</w:t>
      </w:r>
      <w:r>
        <w:rPr>
          <w:rFonts w:ascii="Times New Roman" w:hAnsi="Times New Roman"/>
          <w:sz w:val="24"/>
        </w:rPr>
        <w:t xml:space="preserve"> (ou </w:t>
      </w:r>
      <w:r w:rsidR="002913C9">
        <w:rPr>
          <w:rFonts w:ascii="Times New Roman" w:hAnsi="Times New Roman"/>
          <w:sz w:val="24"/>
        </w:rPr>
        <w:t>”</w:t>
      </w:r>
      <w:r>
        <w:rPr>
          <w:rFonts w:ascii="Times New Roman" w:hAnsi="Times New Roman"/>
          <w:sz w:val="24"/>
        </w:rPr>
        <w:t>serviços de despachantes aduaneiros</w:t>
      </w:r>
      <w:r w:rsidR="002913C9">
        <w:rPr>
          <w:rFonts w:ascii="Times New Roman" w:hAnsi="Times New Roman"/>
          <w:sz w:val="24"/>
        </w:rPr>
        <w:t xml:space="preserve">“) </w:t>
      </w:r>
      <w:r>
        <w:rPr>
          <w:rFonts w:ascii="Times New Roman" w:hAnsi="Times New Roman"/>
          <w:sz w:val="24"/>
        </w:rPr>
        <w:t xml:space="preserve">designam as atividades que consistem em realizar, em nome de outra parte, formalidades aduaneiras relativas à importação, exportação ou trânsito de mercadorias, quer esse serviço constitua a atividade principal do prestador de serviços, quer seja um complemento habitual da sua atividade principal. </w:t>
      </w:r>
    </w:p>
    <w:p w14:paraId="13A2CCE6" w14:textId="0B6F5E16"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6. </w:t>
      </w:r>
      <w:r>
        <w:rPr>
          <w:rFonts w:ascii="Times New Roman" w:hAnsi="Times New Roman"/>
          <w:sz w:val="24"/>
        </w:rPr>
        <w:tab/>
        <w:t xml:space="preserve">“Serviços de estação e depósito de </w:t>
      </w:r>
      <w:proofErr w:type="spellStart"/>
      <w:r w:rsidR="002913C9">
        <w:rPr>
          <w:rFonts w:ascii="Times New Roman" w:hAnsi="Times New Roman"/>
          <w:sz w:val="24"/>
        </w:rPr>
        <w:t>contâineres</w:t>
      </w:r>
      <w:proofErr w:type="spellEnd"/>
      <w:r>
        <w:rPr>
          <w:rFonts w:ascii="Times New Roman" w:hAnsi="Times New Roman"/>
          <w:sz w:val="24"/>
        </w:rPr>
        <w:t xml:space="preserve">” significa atividades que consistem no armazenamento de </w:t>
      </w:r>
      <w:proofErr w:type="spellStart"/>
      <w:r w:rsidR="002913C9">
        <w:rPr>
          <w:rFonts w:ascii="Times New Roman" w:hAnsi="Times New Roman"/>
          <w:sz w:val="24"/>
        </w:rPr>
        <w:t>contâineres</w:t>
      </w:r>
      <w:proofErr w:type="spellEnd"/>
      <w:r>
        <w:rPr>
          <w:rFonts w:ascii="Times New Roman" w:hAnsi="Times New Roman"/>
          <w:sz w:val="24"/>
        </w:rPr>
        <w:t xml:space="preserve">, seja em uma área portuária ou no interior, com vista a </w:t>
      </w:r>
      <w:r w:rsidR="002913C9">
        <w:rPr>
          <w:rFonts w:ascii="Times New Roman" w:hAnsi="Times New Roman"/>
          <w:sz w:val="24"/>
        </w:rPr>
        <w:t>sua carga/descarga</w:t>
      </w:r>
      <w:r>
        <w:rPr>
          <w:rFonts w:ascii="Times New Roman" w:hAnsi="Times New Roman"/>
          <w:sz w:val="24"/>
        </w:rPr>
        <w:t xml:space="preserve">, </w:t>
      </w:r>
      <w:r w:rsidR="002913C9">
        <w:rPr>
          <w:rFonts w:ascii="Times New Roman" w:hAnsi="Times New Roman"/>
          <w:sz w:val="24"/>
        </w:rPr>
        <w:t xml:space="preserve">reparo </w:t>
      </w:r>
      <w:r>
        <w:rPr>
          <w:rFonts w:ascii="Times New Roman" w:hAnsi="Times New Roman"/>
          <w:sz w:val="24"/>
        </w:rPr>
        <w:t xml:space="preserve">e disponibilização para embarques. </w:t>
      </w:r>
    </w:p>
    <w:p w14:paraId="4CEF3955" w14:textId="77777777"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7. </w:t>
      </w:r>
      <w:r>
        <w:rPr>
          <w:rFonts w:ascii="Times New Roman" w:hAnsi="Times New Roman"/>
          <w:sz w:val="24"/>
        </w:rPr>
        <w:tab/>
        <w:t xml:space="preserve">“Serviços de agência marítima” significa as atividades que consistem em representar, dentro de uma determinada área geográfica, como agente, os interesses comerciais de uma ou mais companhias marítimas ou empresas de navegação, para os seguintes fins: - comercialização e venda de serviços de transporte marítimo e serviços relacionados, desde a cotação até ao faturamento, e emissão de conhecimentos de embarque em nome das empresas; aquisição e revenda dos serviços relacionados necessários, preparação de documentação e fornecimento de informações comerciais; - agir em nome das empresas, organizando a escala do navio ou assumindo a responsabilidade pelas cargas, quando necessário. </w:t>
      </w:r>
    </w:p>
    <w:p w14:paraId="48BE37B2" w14:textId="553D94C8" w:rsidR="003960EF" w:rsidRPr="00C465C1" w:rsidRDefault="003960EF" w:rsidP="006F1146">
      <w:pPr>
        <w:jc w:val="both"/>
        <w:rPr>
          <w:rFonts w:ascii="Times New Roman" w:hAnsi="Times New Roman" w:cs="Times New Roman"/>
          <w:sz w:val="24"/>
          <w:szCs w:val="24"/>
        </w:rPr>
      </w:pPr>
      <w:r>
        <w:rPr>
          <w:rFonts w:ascii="Times New Roman" w:hAnsi="Times New Roman"/>
          <w:sz w:val="24"/>
        </w:rPr>
        <w:t xml:space="preserve">8. </w:t>
      </w:r>
      <w:r>
        <w:rPr>
          <w:rFonts w:ascii="Times New Roman" w:hAnsi="Times New Roman"/>
          <w:sz w:val="24"/>
        </w:rPr>
        <w:tab/>
        <w:t>“</w:t>
      </w:r>
      <w:r w:rsidR="00B8410F">
        <w:rPr>
          <w:rFonts w:ascii="Times New Roman" w:hAnsi="Times New Roman"/>
          <w:sz w:val="24"/>
        </w:rPr>
        <w:t xml:space="preserve">Serviços de </w:t>
      </w:r>
      <w:r w:rsidR="00B8410F" w:rsidRPr="00B30495">
        <w:rPr>
          <w:rFonts w:ascii="Times New Roman" w:hAnsi="Times New Roman"/>
          <w:sz w:val="24"/>
        </w:rPr>
        <w:t>agenciamento de cargas</w:t>
      </w:r>
      <w:r>
        <w:rPr>
          <w:rFonts w:ascii="Times New Roman" w:hAnsi="Times New Roman"/>
          <w:sz w:val="24"/>
        </w:rPr>
        <w:t>”: a atividade que consiste em organizar e supervisionar as operações de expedição em nome dos expedidores, através da aquisição de serviços de transporte e serviços conexos, da preparação da documentação e do fornecimento de informações comerciais.</w:t>
      </w:r>
    </w:p>
    <w:p w14:paraId="0E666368" w14:textId="40FEF42E" w:rsidR="00654F8F" w:rsidRPr="00AD275D" w:rsidRDefault="003960EF" w:rsidP="00AA1A41">
      <w:pPr>
        <w:tabs>
          <w:tab w:val="left" w:pos="369"/>
        </w:tabs>
        <w:spacing w:before="240"/>
        <w:jc w:val="center"/>
        <w:rPr>
          <w:rFonts w:ascii="Times New Roman" w:hAnsi="Times New Roman" w:cs="Times New Roman"/>
          <w:b/>
          <w:sz w:val="24"/>
          <w:szCs w:val="24"/>
        </w:rPr>
      </w:pPr>
      <w:r>
        <w:rPr>
          <w:rFonts w:ascii="Times New Roman" w:hAnsi="Times New Roman"/>
          <w:sz w:val="24"/>
        </w:rPr>
        <w:t>________________</w:t>
      </w:r>
    </w:p>
    <w:sectPr w:rsidR="00654F8F" w:rsidRPr="00AD275D" w:rsidSect="00AD275D">
      <w:pgSz w:w="11906" w:h="16838"/>
      <w:pgMar w:top="1440" w:right="1440" w:bottom="1440" w:left="1440" w:header="708" w:footer="708" w:gutter="0"/>
      <w:pgNumType w:fmt="numberInDash"/>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EF2065" w16cex:dateUtc="2026-03-23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BF69C5" w16cid:durableId="55EF20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19E91" w14:textId="77777777" w:rsidR="001D094F" w:rsidRDefault="001D094F" w:rsidP="003960EF">
      <w:pPr>
        <w:spacing w:after="0" w:line="240" w:lineRule="auto"/>
      </w:pPr>
      <w:r>
        <w:separator/>
      </w:r>
    </w:p>
  </w:endnote>
  <w:endnote w:type="continuationSeparator" w:id="0">
    <w:p w14:paraId="66E0307B" w14:textId="77777777" w:rsidR="001D094F" w:rsidRDefault="001D094F" w:rsidP="003960EF">
      <w:pPr>
        <w:spacing w:after="0" w:line="240" w:lineRule="auto"/>
      </w:pPr>
      <w:r>
        <w:continuationSeparator/>
      </w:r>
    </w:p>
  </w:endnote>
  <w:endnote w:type="continuationNotice" w:id="1">
    <w:p w14:paraId="371BF664" w14:textId="77777777" w:rsidR="001D094F" w:rsidRDefault="001D09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Hlk19002304" w:displacedByCustomXml="next"/>
  <w:sdt>
    <w:sdtPr>
      <w:id w:val="-1743328641"/>
      <w:docPartObj>
        <w:docPartGallery w:val="Page Numbers (Bottom of Page)"/>
        <w:docPartUnique/>
      </w:docPartObj>
    </w:sdtPr>
    <w:sdtEndPr/>
    <w:sdtContent>
      <w:p w14:paraId="07D39956" w14:textId="2DC5949E" w:rsidR="001D094F" w:rsidRDefault="001D094F" w:rsidP="00AD275D">
        <w:pPr>
          <w:pStyle w:val="Rodap"/>
          <w:jc w:val="center"/>
        </w:pPr>
        <w:r>
          <w:fldChar w:fldCharType="begin"/>
        </w:r>
        <w:r>
          <w:instrText>PAGE   \* MERGEFORMAT</w:instrText>
        </w:r>
        <w:r>
          <w:fldChar w:fldCharType="separate"/>
        </w:r>
        <w:r w:rsidR="001C4F4A">
          <w:rPr>
            <w:noProof/>
          </w:rPr>
          <w:t>- 47 -</w:t>
        </w:r>
        <w:r>
          <w:fldChar w:fldCharType="end"/>
        </w:r>
      </w:p>
    </w:sdtContent>
  </w:sdt>
  <w:bookmarkEnd w:id="0"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7688076"/>
      <w:docPartObj>
        <w:docPartGallery w:val="Page Numbers (Bottom of Page)"/>
        <w:docPartUnique/>
      </w:docPartObj>
    </w:sdtPr>
    <w:sdtEndPr>
      <w:rPr>
        <w:noProof/>
      </w:rPr>
    </w:sdtEndPr>
    <w:sdtContent>
      <w:p w14:paraId="0E0B354C" w14:textId="60E31054" w:rsidR="001D094F" w:rsidRDefault="001D094F" w:rsidP="00261DD3">
        <w:pPr>
          <w:pStyle w:val="Rodap"/>
          <w:jc w:val="center"/>
        </w:pPr>
        <w:r>
          <w:fldChar w:fldCharType="begin"/>
        </w:r>
        <w:r>
          <w:instrText xml:space="preserve"> PAGE   \* MERGEFORMAT </w:instrText>
        </w:r>
        <w:r>
          <w:fldChar w:fldCharType="separate"/>
        </w:r>
        <w:r w:rsidR="001C4F4A">
          <w:rPr>
            <w:noProof/>
          </w:rPr>
          <w:t>- 1 -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3E48E" w14:textId="77777777" w:rsidR="001D094F" w:rsidRDefault="001D094F" w:rsidP="003960EF">
      <w:pPr>
        <w:spacing w:after="0" w:line="240" w:lineRule="auto"/>
      </w:pPr>
      <w:r>
        <w:separator/>
      </w:r>
    </w:p>
  </w:footnote>
  <w:footnote w:type="continuationSeparator" w:id="0">
    <w:p w14:paraId="4258E1A2" w14:textId="77777777" w:rsidR="001D094F" w:rsidRDefault="001D094F" w:rsidP="003960EF">
      <w:pPr>
        <w:spacing w:after="0" w:line="240" w:lineRule="auto"/>
      </w:pPr>
      <w:r>
        <w:continuationSeparator/>
      </w:r>
    </w:p>
  </w:footnote>
  <w:footnote w:type="continuationNotice" w:id="1">
    <w:p w14:paraId="1088B29F" w14:textId="77777777" w:rsidR="001D094F" w:rsidRDefault="001D094F">
      <w:pPr>
        <w:spacing w:after="0" w:line="240" w:lineRule="auto"/>
      </w:pPr>
    </w:p>
  </w:footnote>
  <w:footnote w:id="2">
    <w:p w14:paraId="7F20A7D5" w14:textId="2DBE0FB3" w:rsidR="001D094F" w:rsidRPr="00612E14" w:rsidRDefault="001D094F" w:rsidP="003960EF">
      <w:pPr>
        <w:pStyle w:val="Textodenotaderodap"/>
      </w:pPr>
      <w:r>
        <w:rPr>
          <w:rStyle w:val="Refdenotaderodap"/>
          <w:rFonts w:eastAsiaTheme="majorEastAsia"/>
        </w:rPr>
        <w:footnoteRef/>
      </w:r>
      <w:r>
        <w:t xml:space="preserve"> </w:t>
      </w:r>
      <w:r>
        <w:tab/>
        <w:t>A Noruega mantém requisitos linguísticos em determinados setores. Esses requisitos são considerados necessários e proporcionais para garantir a qualidade dos serviços e, portanto, não são inscritos como uma restrição ao tratamento nacional.</w:t>
      </w:r>
    </w:p>
  </w:footnote>
  <w:footnote w:id="3">
    <w:p w14:paraId="22D395AF" w14:textId="77777777" w:rsidR="001D094F" w:rsidRPr="00025FFA" w:rsidRDefault="001D094F" w:rsidP="003960EF">
      <w:pPr>
        <w:pStyle w:val="Textodenotaderodap"/>
      </w:pPr>
      <w:r>
        <w:rPr>
          <w:rStyle w:val="Refdenotaderodap"/>
          <w:rFonts w:eastAsiaTheme="majorEastAsia"/>
        </w:rPr>
        <w:footnoteRef/>
      </w:r>
      <w:r>
        <w:t xml:space="preserve"> </w:t>
      </w:r>
      <w:r>
        <w:tab/>
        <w:t>As fontes de energia com baixas emissões de carbono incluem a energia solar, eólica, hídrica (hidrelétrica), nuclear, biomassa e seus derivados, geotérmica e hidrogênio.</w:t>
      </w:r>
    </w:p>
  </w:footnote>
  <w:footnote w:id="4">
    <w:p w14:paraId="2A22256E" w14:textId="77777777" w:rsidR="001D094F" w:rsidRDefault="001D094F" w:rsidP="003960EF">
      <w:pPr>
        <w:pStyle w:val="Textodenotaderodap"/>
      </w:pPr>
      <w:r>
        <w:rPr>
          <w:rStyle w:val="Refdenotaderodap"/>
          <w:rFonts w:eastAsiaTheme="majorEastAsia"/>
        </w:rPr>
        <w:footnoteRef/>
      </w:r>
      <w:r>
        <w:t xml:space="preserve"> </w:t>
      </w:r>
      <w:r>
        <w:tab/>
        <w:t>As percentagens de produção de eletricidade serão determinadas de acordo com as estatísticas nacionais do Estado Parte em questão.</w:t>
      </w:r>
    </w:p>
  </w:footnote>
  <w:footnote w:id="5">
    <w:p w14:paraId="7B02B20B" w14:textId="77777777" w:rsidR="001D094F" w:rsidRPr="00025FFA" w:rsidRDefault="001D094F" w:rsidP="003960EF">
      <w:pPr>
        <w:pStyle w:val="Textodenotaderodap"/>
      </w:pPr>
      <w:r>
        <w:rPr>
          <w:rStyle w:val="Refdenotaderodap"/>
          <w:rFonts w:eastAsiaTheme="majorEastAsia"/>
        </w:rPr>
        <w:footnoteRef/>
      </w:r>
      <w:r>
        <w:t xml:space="preserve"> </w:t>
      </w:r>
      <w:r>
        <w:tab/>
        <w:t>As fontes de energia com baixas emissões de carbono incluem a energia solar, eólica, hídrica (hidrelétrica), nuclear, biomassa e seus derivados, geotérmica e hidrogênio.</w:t>
      </w:r>
    </w:p>
  </w:footnote>
  <w:footnote w:id="6">
    <w:p w14:paraId="31753BF8" w14:textId="77777777" w:rsidR="001D094F" w:rsidRDefault="001D094F" w:rsidP="003960EF">
      <w:pPr>
        <w:pStyle w:val="Textodenotaderodap"/>
      </w:pPr>
      <w:r>
        <w:rPr>
          <w:rStyle w:val="Refdenotaderodap"/>
          <w:rFonts w:eastAsiaTheme="majorEastAsia"/>
        </w:rPr>
        <w:footnoteRef/>
      </w:r>
      <w:r>
        <w:t xml:space="preserve"> </w:t>
      </w:r>
      <w:r>
        <w:tab/>
        <w:t>As percentagens de produção de eletricidade serão determinadas de acordo com as estatísticas nacionais do Estado Parte em questão.</w:t>
      </w:r>
    </w:p>
  </w:footnote>
  <w:footnote w:id="7">
    <w:p w14:paraId="798A6930" w14:textId="77777777" w:rsidR="001D094F" w:rsidRPr="00212AAC" w:rsidRDefault="001D094F" w:rsidP="003960EF">
      <w:pPr>
        <w:pStyle w:val="Textodenotaderodap"/>
        <w:ind w:left="142"/>
        <w:rPr>
          <w:iCs/>
        </w:rPr>
      </w:pPr>
      <w:r>
        <w:rPr>
          <w:rStyle w:val="Refdenotaderodap"/>
          <w:rFonts w:eastAsiaTheme="majorEastAsia"/>
          <w:iCs/>
        </w:rPr>
        <w:footnoteRef/>
      </w:r>
      <w:r>
        <w:t xml:space="preserve"> </w:t>
      </w:r>
      <w:r>
        <w:tab/>
        <w:t>Os requisitos de registro para navios nos registros marítimos noruegueses (NIS e NOR) estão descritos na Seção 11A - Transporte Marítimo.</w:t>
      </w:r>
    </w:p>
  </w:footnote>
  <w:footnote w:id="8">
    <w:p w14:paraId="4DF25D4F" w14:textId="77777777" w:rsidR="001D094F" w:rsidRPr="00212AAC" w:rsidRDefault="001D094F" w:rsidP="003960EF">
      <w:pPr>
        <w:pStyle w:val="Textodenotaderodap"/>
      </w:pPr>
      <w:r>
        <w:tab/>
      </w:r>
      <w:r>
        <w:rPr>
          <w:rStyle w:val="Refdenotaderodap"/>
        </w:rPr>
        <w:sym w:font="Symbol" w:char="F02A"/>
      </w:r>
      <w:r>
        <w:t xml:space="preserve"> Não consolidado, devido à falta de viabilidade técnica.</w:t>
      </w:r>
    </w:p>
  </w:footnote>
  <w:footnote w:id="9">
    <w:p w14:paraId="65F277BD" w14:textId="77777777" w:rsidR="001D094F" w:rsidRDefault="001D094F" w:rsidP="003960EF">
      <w:pPr>
        <w:pStyle w:val="Textodenotaderodap"/>
      </w:pPr>
      <w:r>
        <w:rPr>
          <w:rStyle w:val="Refdenotaderodap"/>
          <w:rFonts w:eastAsiaTheme="majorEastAsia"/>
        </w:rPr>
        <w:footnoteRef/>
      </w:r>
      <w:r>
        <w:t xml:space="preserve"> </w:t>
      </w:r>
      <w:r>
        <w:tab/>
        <w:t>Ver anexo II sobre Notas relativas ao transporte marítimo.</w:t>
      </w:r>
    </w:p>
  </w:footnote>
  <w:footnote w:id="10">
    <w:p w14:paraId="21E877E9" w14:textId="77777777" w:rsidR="001D094F" w:rsidRPr="00212AAC" w:rsidRDefault="001D094F" w:rsidP="003960EF">
      <w:pPr>
        <w:pStyle w:val="Textodenotaderodap"/>
        <w:ind w:left="142" w:right="395"/>
      </w:pPr>
      <w:r>
        <w:rPr>
          <w:rStyle w:val="Refdenotaderodap"/>
          <w:rFonts w:eastAsiaTheme="majorEastAsia"/>
        </w:rPr>
        <w:footnoteRef/>
      </w:r>
      <w:r>
        <w:t xml:space="preserve"> </w:t>
      </w:r>
      <w:r>
        <w:tab/>
        <w:t>O serviço especificado constitui apenas uma parte do conjunto total de atividades abrangidas pela concordância CPC.</w:t>
      </w:r>
    </w:p>
  </w:footnote>
  <w:footnote w:id="11">
    <w:p w14:paraId="6E4CEED9" w14:textId="77777777" w:rsidR="001D094F" w:rsidRPr="00212AAC" w:rsidRDefault="001D094F" w:rsidP="003960EF">
      <w:pPr>
        <w:pStyle w:val="Textodenotaderodap"/>
        <w:tabs>
          <w:tab w:val="left" w:pos="0"/>
        </w:tabs>
      </w:pPr>
      <w:r>
        <w:rPr>
          <w:rStyle w:val="Refdenotaderodap"/>
        </w:rPr>
        <w:sym w:font="Symbol" w:char="F02A"/>
      </w:r>
      <w:r>
        <w:t xml:space="preserve"> </w:t>
      </w:r>
      <w:r>
        <w:tab/>
        <w:t>Não consolidado, devido à falta de viabilidade técnica.</w:t>
      </w:r>
    </w:p>
  </w:footnote>
  <w:footnote w:id="12">
    <w:p w14:paraId="1873E66F" w14:textId="77777777" w:rsidR="001D094F" w:rsidRPr="00212AAC" w:rsidRDefault="001D094F" w:rsidP="00FF24D6">
      <w:pPr>
        <w:pStyle w:val="Textodenotaderodap"/>
        <w:ind w:hanging="11"/>
        <w:jc w:val="both"/>
      </w:pPr>
      <w:r>
        <w:rPr>
          <w:rStyle w:val="Refdenotaderodap"/>
          <w:rFonts w:eastAsiaTheme="majorEastAsia"/>
        </w:rPr>
        <w:footnoteRef/>
      </w:r>
      <w:r>
        <w:t xml:space="preserve"> </w:t>
      </w:r>
      <w:r>
        <w:tab/>
        <w:t>O termo “software” pode ser definido como o conjunto de instruções necessárias para fazer os computadores funcionarem e se comunicarem. Vários programas diferentes podem ser desenvolvidos para aplicações específicas (software aplicativo), e o cliente pode optar por utilizar programas prontos para uso (software empacotado), desenvolver programas específicos para requisitos particulares (software personalizado) ou utilizar uma combinação dos dois.</w:t>
      </w:r>
    </w:p>
  </w:footnote>
  <w:footnote w:id="13">
    <w:p w14:paraId="315BDD82" w14:textId="77777777" w:rsidR="001D094F" w:rsidRPr="00212AAC" w:rsidRDefault="001D094F" w:rsidP="00FF24D6">
      <w:pPr>
        <w:pStyle w:val="Textodenotaderodap"/>
        <w:ind w:hanging="11"/>
        <w:jc w:val="both"/>
      </w:pPr>
      <w:r>
        <w:rPr>
          <w:rStyle w:val="Refdenotaderodap"/>
          <w:rFonts w:eastAsiaTheme="majorEastAsia"/>
        </w:rPr>
        <w:footnoteRef/>
      </w:r>
      <w:r>
        <w:t xml:space="preserve"> </w:t>
      </w:r>
      <w:r>
        <w:tab/>
      </w:r>
      <w:proofErr w:type="spellStart"/>
      <w:proofErr w:type="gramStart"/>
      <w:r>
        <w:rPr>
          <w:i/>
        </w:rPr>
        <w:t>E.g</w:t>
      </w:r>
      <w:r>
        <w:t>.,W</w:t>
      </w:r>
      <w:proofErr w:type="spellEnd"/>
      <w:proofErr w:type="gramEnd"/>
      <w:r>
        <w:t>/120.1.A.b. (Serviços de contabilidade, auditoria e escrituração contábil), W/120.1.A.d. (Serviços de arquitetura), W/120.1.A.h. (serviços médicos e odontológicos), W/120.2.D (serviços audiovisuais), W/120.5 (serviços educacionais).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D8C02" w14:textId="77777777" w:rsidR="001D094F" w:rsidRDefault="001D094F">
    <w:pPr>
      <w:framePr w:w="1095" w:h="9071" w:hRule="exact" w:vSpace="720" w:wrap="around" w:vAnchor="page" w:hAnchor="page" w:x="15183" w:y="1441"/>
      <w:tabs>
        <w:tab w:val="left" w:pos="1440"/>
      </w:tabs>
      <w:textDirection w:val="tbRl"/>
    </w:pPr>
    <w:r>
      <w:t>TN/S/O/NOR</w:t>
    </w:r>
    <w:r>
      <w:br/>
      <w:t xml:space="preserve">Página </w:t>
    </w:r>
    <w:r>
      <w:fldChar w:fldCharType="begin"/>
    </w:r>
    <w:r>
      <w:instrText xml:space="preserve"> PAGE </w:instrText>
    </w:r>
    <w:r>
      <w:fldChar w:fldCharType="separate"/>
    </w:r>
    <w:r>
      <w:t>34</w:t>
    </w:r>
    <w:r>
      <w:fldChar w:fldCharType="end"/>
    </w:r>
  </w:p>
  <w:p w14:paraId="36010304" w14:textId="77777777" w:rsidR="001D094F" w:rsidRDefault="001D094F">
    <w:pPr>
      <w:pStyle w:val="Cabealho"/>
      <w:tabs>
        <w:tab w:val="clear" w:pos="4513"/>
        <w:tab w:val="clear" w:pos="902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1C67" w14:textId="77777777" w:rsidR="001D094F" w:rsidRPr="004C32F2" w:rsidRDefault="001D094F">
    <w:pPr>
      <w:pStyle w:val="Cabealho"/>
      <w:tabs>
        <w:tab w:val="clear" w:pos="4513"/>
        <w:tab w:val="clear" w:pos="9026"/>
        <w:tab w:val="left"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1159" w14:textId="77777777" w:rsidR="001D094F" w:rsidRDefault="001D094F">
    <w:pPr>
      <w:framePr w:w="1095" w:h="9071" w:hRule="exact" w:vSpace="720" w:wrap="around" w:vAnchor="page" w:hAnchor="page" w:x="15183" w:y="1441"/>
      <w:tabs>
        <w:tab w:val="left" w:pos="1440"/>
      </w:tabs>
      <w:textDirection w:val="tbRl"/>
    </w:pPr>
    <w:r>
      <w:t>TN/S/O/NOR</w:t>
    </w:r>
    <w:r>
      <w:br/>
      <w:t xml:space="preserve">Página </w:t>
    </w:r>
    <w:r>
      <w:fldChar w:fldCharType="begin"/>
    </w:r>
    <w:r>
      <w:instrText xml:space="preserve"> PAGE </w:instrText>
    </w:r>
    <w:r>
      <w:fldChar w:fldCharType="separate"/>
    </w:r>
    <w:r>
      <w:t>40</w:t>
    </w:r>
    <w:r>
      <w:fldChar w:fldCharType="end"/>
    </w:r>
  </w:p>
  <w:p w14:paraId="0CAB4D37" w14:textId="77777777" w:rsidR="001D094F" w:rsidRDefault="001D094F">
    <w:pPr>
      <w:pStyle w:val="Cabealho"/>
      <w:tabs>
        <w:tab w:val="clear" w:pos="4513"/>
        <w:tab w:val="clear" w:pos="902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F2186" w14:textId="46F8AC71" w:rsidR="001D094F" w:rsidRDefault="001D094F">
    <w:pPr>
      <w:pStyle w:val="Cabealho"/>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C2807" w14:textId="77777777" w:rsidR="001D094F" w:rsidRPr="004C32F2" w:rsidRDefault="001D094F">
    <w:pPr>
      <w:tabs>
        <w:tab w:val="center" w:pos="4320"/>
        <w:tab w:val="right"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02D55265"/>
    <w:multiLevelType w:val="singleLevel"/>
    <w:tmpl w:val="6FFEC696"/>
    <w:lvl w:ilvl="0">
      <w:start w:val="4"/>
      <w:numFmt w:val="bullet"/>
      <w:lvlText w:val="-"/>
      <w:lvlJc w:val="left"/>
      <w:pPr>
        <w:tabs>
          <w:tab w:val="num" w:pos="720"/>
        </w:tabs>
        <w:ind w:left="720" w:hanging="720"/>
      </w:pPr>
      <w:rPr>
        <w:rFonts w:hint="default"/>
      </w:rPr>
    </w:lvl>
  </w:abstractNum>
  <w:abstractNum w:abstractNumId="2" w15:restartNumberingAfterBreak="0">
    <w:nsid w:val="06255DF4"/>
    <w:multiLevelType w:val="singleLevel"/>
    <w:tmpl w:val="5386A0EA"/>
    <w:lvl w:ilvl="0">
      <w:start w:val="2"/>
      <w:numFmt w:val="lowerLetter"/>
      <w:lvlText w:val="(%1)"/>
      <w:lvlJc w:val="left"/>
      <w:pPr>
        <w:tabs>
          <w:tab w:val="num" w:pos="720"/>
        </w:tabs>
        <w:ind w:left="720" w:hanging="720"/>
      </w:pPr>
      <w:rPr>
        <w:rFonts w:hint="default"/>
      </w:rPr>
    </w:lvl>
  </w:abstractNum>
  <w:abstractNum w:abstractNumId="3" w15:restartNumberingAfterBreak="0">
    <w:nsid w:val="08CF1E32"/>
    <w:multiLevelType w:val="hybridMultilevel"/>
    <w:tmpl w:val="30707FC2"/>
    <w:lvl w:ilvl="0" w:tplc="6FFEC696">
      <w:start w:val="4"/>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F7462"/>
    <w:multiLevelType w:val="hybridMultilevel"/>
    <w:tmpl w:val="32D0E16A"/>
    <w:lvl w:ilvl="0" w:tplc="6FFEC696">
      <w:start w:val="4"/>
      <w:numFmt w:val="bullet"/>
      <w:lvlText w:val="-"/>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3555944"/>
    <w:multiLevelType w:val="hybridMultilevel"/>
    <w:tmpl w:val="8D00D8E6"/>
    <w:lvl w:ilvl="0" w:tplc="04140011">
      <w:start w:val="1"/>
      <w:numFmt w:val="decimal"/>
      <w:lvlText w:val="%1)"/>
      <w:lvlJc w:val="left"/>
      <w:pPr>
        <w:tabs>
          <w:tab w:val="num" w:pos="360"/>
        </w:tabs>
        <w:ind w:left="360" w:hanging="360"/>
      </w:pPr>
    </w:lvl>
    <w:lvl w:ilvl="1" w:tplc="04140019">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6" w15:restartNumberingAfterBreak="0">
    <w:nsid w:val="15161005"/>
    <w:multiLevelType w:val="singleLevel"/>
    <w:tmpl w:val="F11ED45A"/>
    <w:lvl w:ilvl="0">
      <w:numFmt w:val="bullet"/>
      <w:lvlText w:val="-"/>
      <w:lvlJc w:val="left"/>
      <w:pPr>
        <w:tabs>
          <w:tab w:val="num" w:pos="360"/>
        </w:tabs>
        <w:ind w:left="360" w:hanging="360"/>
      </w:pPr>
      <w:rPr>
        <w:rFonts w:hint="default"/>
      </w:rPr>
    </w:lvl>
  </w:abstractNum>
  <w:abstractNum w:abstractNumId="7" w15:restartNumberingAfterBreak="0">
    <w:nsid w:val="17EC716B"/>
    <w:multiLevelType w:val="singleLevel"/>
    <w:tmpl w:val="E0AE1194"/>
    <w:lvl w:ilvl="0">
      <w:start w:val="5"/>
      <w:numFmt w:val="upperLetter"/>
      <w:lvlText w:val="%1."/>
      <w:lvlJc w:val="left"/>
      <w:pPr>
        <w:tabs>
          <w:tab w:val="num" w:pos="720"/>
        </w:tabs>
        <w:ind w:left="720" w:hanging="720"/>
      </w:pPr>
      <w:rPr>
        <w:rFonts w:hint="default"/>
      </w:rPr>
    </w:lvl>
  </w:abstractNum>
  <w:abstractNum w:abstractNumId="8" w15:restartNumberingAfterBreak="0">
    <w:nsid w:val="190A3E5E"/>
    <w:multiLevelType w:val="singleLevel"/>
    <w:tmpl w:val="D1EAAF72"/>
    <w:lvl w:ilvl="0">
      <w:start w:val="4"/>
      <w:numFmt w:val="lowerRoman"/>
      <w:lvlText w:val="%1."/>
      <w:lvlJc w:val="left"/>
      <w:pPr>
        <w:tabs>
          <w:tab w:val="num" w:pos="720"/>
        </w:tabs>
        <w:ind w:left="720" w:hanging="720"/>
      </w:pPr>
      <w:rPr>
        <w:rFonts w:hint="default"/>
      </w:rPr>
    </w:lvl>
  </w:abstractNum>
  <w:abstractNum w:abstractNumId="9" w15:restartNumberingAfterBreak="0">
    <w:nsid w:val="19377D69"/>
    <w:multiLevelType w:val="hybridMultilevel"/>
    <w:tmpl w:val="14403276"/>
    <w:lvl w:ilvl="0" w:tplc="C99AB284">
      <w:start w:val="1"/>
      <w:numFmt w:val="decimal"/>
      <w:lvlText w:val="%1)"/>
      <w:lvlJc w:val="left"/>
      <w:pPr>
        <w:tabs>
          <w:tab w:val="num" w:pos="375"/>
        </w:tabs>
        <w:ind w:left="375" w:hanging="375"/>
      </w:pPr>
      <w:rPr>
        <w:rFonts w:hint="default"/>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0" w15:restartNumberingAfterBreak="0">
    <w:nsid w:val="19690A3F"/>
    <w:multiLevelType w:val="singleLevel"/>
    <w:tmpl w:val="04090013"/>
    <w:lvl w:ilvl="0">
      <w:start w:val="1"/>
      <w:numFmt w:val="upperRoman"/>
      <w:lvlText w:val="%1."/>
      <w:lvlJc w:val="left"/>
      <w:pPr>
        <w:tabs>
          <w:tab w:val="num" w:pos="720"/>
        </w:tabs>
        <w:ind w:left="720" w:hanging="720"/>
      </w:pPr>
      <w:rPr>
        <w:rFonts w:hint="default"/>
      </w:rPr>
    </w:lvl>
  </w:abstractNum>
  <w:abstractNum w:abstractNumId="11" w15:restartNumberingAfterBreak="0">
    <w:nsid w:val="1B72209C"/>
    <w:multiLevelType w:val="hybridMultilevel"/>
    <w:tmpl w:val="4C6E8D00"/>
    <w:lvl w:ilvl="0" w:tplc="08090011">
      <w:start w:val="1"/>
      <w:numFmt w:val="decimal"/>
      <w:lvlText w:val="%1)"/>
      <w:lvlJc w:val="left"/>
      <w:pPr>
        <w:ind w:left="646" w:hanging="360"/>
      </w:pPr>
    </w:lvl>
    <w:lvl w:ilvl="1" w:tplc="08090019" w:tentative="1">
      <w:start w:val="1"/>
      <w:numFmt w:val="lowerLetter"/>
      <w:lvlText w:val="%2."/>
      <w:lvlJc w:val="left"/>
      <w:pPr>
        <w:ind w:left="1366" w:hanging="360"/>
      </w:pPr>
    </w:lvl>
    <w:lvl w:ilvl="2" w:tplc="0809001B" w:tentative="1">
      <w:start w:val="1"/>
      <w:numFmt w:val="lowerRoman"/>
      <w:lvlText w:val="%3."/>
      <w:lvlJc w:val="right"/>
      <w:pPr>
        <w:ind w:left="2086" w:hanging="180"/>
      </w:pPr>
    </w:lvl>
    <w:lvl w:ilvl="3" w:tplc="0809000F" w:tentative="1">
      <w:start w:val="1"/>
      <w:numFmt w:val="decimal"/>
      <w:lvlText w:val="%4."/>
      <w:lvlJc w:val="left"/>
      <w:pPr>
        <w:ind w:left="2806" w:hanging="360"/>
      </w:pPr>
    </w:lvl>
    <w:lvl w:ilvl="4" w:tplc="08090019" w:tentative="1">
      <w:start w:val="1"/>
      <w:numFmt w:val="lowerLetter"/>
      <w:lvlText w:val="%5."/>
      <w:lvlJc w:val="left"/>
      <w:pPr>
        <w:ind w:left="3526" w:hanging="360"/>
      </w:pPr>
    </w:lvl>
    <w:lvl w:ilvl="5" w:tplc="0809001B" w:tentative="1">
      <w:start w:val="1"/>
      <w:numFmt w:val="lowerRoman"/>
      <w:lvlText w:val="%6."/>
      <w:lvlJc w:val="right"/>
      <w:pPr>
        <w:ind w:left="4246" w:hanging="180"/>
      </w:pPr>
    </w:lvl>
    <w:lvl w:ilvl="6" w:tplc="0809000F" w:tentative="1">
      <w:start w:val="1"/>
      <w:numFmt w:val="decimal"/>
      <w:lvlText w:val="%7."/>
      <w:lvlJc w:val="left"/>
      <w:pPr>
        <w:ind w:left="4966" w:hanging="360"/>
      </w:pPr>
    </w:lvl>
    <w:lvl w:ilvl="7" w:tplc="08090019" w:tentative="1">
      <w:start w:val="1"/>
      <w:numFmt w:val="lowerLetter"/>
      <w:lvlText w:val="%8."/>
      <w:lvlJc w:val="left"/>
      <w:pPr>
        <w:ind w:left="5686" w:hanging="360"/>
      </w:pPr>
    </w:lvl>
    <w:lvl w:ilvl="8" w:tplc="0809001B" w:tentative="1">
      <w:start w:val="1"/>
      <w:numFmt w:val="lowerRoman"/>
      <w:lvlText w:val="%9."/>
      <w:lvlJc w:val="right"/>
      <w:pPr>
        <w:ind w:left="6406" w:hanging="180"/>
      </w:pPr>
    </w:lvl>
  </w:abstractNum>
  <w:abstractNum w:abstractNumId="12"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035481B"/>
    <w:multiLevelType w:val="singleLevel"/>
    <w:tmpl w:val="0D42FECE"/>
    <w:lvl w:ilvl="0">
      <w:start w:val="6"/>
      <w:numFmt w:val="lowerLetter"/>
      <w:lvlText w:val="(%1)"/>
      <w:lvlJc w:val="left"/>
      <w:pPr>
        <w:tabs>
          <w:tab w:val="num" w:pos="720"/>
        </w:tabs>
        <w:ind w:left="720" w:hanging="720"/>
      </w:pPr>
      <w:rPr>
        <w:rFonts w:hint="default"/>
      </w:rPr>
    </w:lvl>
  </w:abstractNum>
  <w:abstractNum w:abstractNumId="14" w15:restartNumberingAfterBreak="0">
    <w:nsid w:val="24E75EEF"/>
    <w:multiLevelType w:val="singleLevel"/>
    <w:tmpl w:val="F11ED45A"/>
    <w:lvl w:ilvl="0">
      <w:numFmt w:val="bullet"/>
      <w:lvlText w:val="-"/>
      <w:lvlJc w:val="left"/>
      <w:pPr>
        <w:tabs>
          <w:tab w:val="num" w:pos="360"/>
        </w:tabs>
        <w:ind w:left="360" w:hanging="360"/>
      </w:pPr>
      <w:rPr>
        <w:rFonts w:hint="default"/>
      </w:rPr>
    </w:lvl>
  </w:abstractNum>
  <w:abstractNum w:abstractNumId="15"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7678A3"/>
    <w:multiLevelType w:val="hybridMultilevel"/>
    <w:tmpl w:val="D76276A8"/>
    <w:lvl w:ilvl="0" w:tplc="0B900728">
      <w:start w:val="1"/>
      <w:numFmt w:val="decimal"/>
      <w:lvlText w:val="%1)"/>
      <w:lvlJc w:val="left"/>
      <w:pPr>
        <w:ind w:left="286" w:hanging="360"/>
      </w:pPr>
      <w:rPr>
        <w:rFonts w:hint="default"/>
      </w:rPr>
    </w:lvl>
    <w:lvl w:ilvl="1" w:tplc="08090019" w:tentative="1">
      <w:start w:val="1"/>
      <w:numFmt w:val="lowerLetter"/>
      <w:lvlText w:val="%2."/>
      <w:lvlJc w:val="left"/>
      <w:pPr>
        <w:ind w:left="1006" w:hanging="360"/>
      </w:pPr>
    </w:lvl>
    <w:lvl w:ilvl="2" w:tplc="0809001B" w:tentative="1">
      <w:start w:val="1"/>
      <w:numFmt w:val="lowerRoman"/>
      <w:lvlText w:val="%3."/>
      <w:lvlJc w:val="right"/>
      <w:pPr>
        <w:ind w:left="1726" w:hanging="180"/>
      </w:pPr>
    </w:lvl>
    <w:lvl w:ilvl="3" w:tplc="0809000F" w:tentative="1">
      <w:start w:val="1"/>
      <w:numFmt w:val="decimal"/>
      <w:lvlText w:val="%4."/>
      <w:lvlJc w:val="left"/>
      <w:pPr>
        <w:ind w:left="2446" w:hanging="360"/>
      </w:pPr>
    </w:lvl>
    <w:lvl w:ilvl="4" w:tplc="08090019" w:tentative="1">
      <w:start w:val="1"/>
      <w:numFmt w:val="lowerLetter"/>
      <w:lvlText w:val="%5."/>
      <w:lvlJc w:val="left"/>
      <w:pPr>
        <w:ind w:left="3166" w:hanging="360"/>
      </w:pPr>
    </w:lvl>
    <w:lvl w:ilvl="5" w:tplc="0809001B" w:tentative="1">
      <w:start w:val="1"/>
      <w:numFmt w:val="lowerRoman"/>
      <w:lvlText w:val="%6."/>
      <w:lvlJc w:val="right"/>
      <w:pPr>
        <w:ind w:left="3886" w:hanging="180"/>
      </w:pPr>
    </w:lvl>
    <w:lvl w:ilvl="6" w:tplc="0809000F" w:tentative="1">
      <w:start w:val="1"/>
      <w:numFmt w:val="decimal"/>
      <w:lvlText w:val="%7."/>
      <w:lvlJc w:val="left"/>
      <w:pPr>
        <w:ind w:left="4606" w:hanging="360"/>
      </w:pPr>
    </w:lvl>
    <w:lvl w:ilvl="7" w:tplc="08090019" w:tentative="1">
      <w:start w:val="1"/>
      <w:numFmt w:val="lowerLetter"/>
      <w:lvlText w:val="%8."/>
      <w:lvlJc w:val="left"/>
      <w:pPr>
        <w:ind w:left="5326" w:hanging="360"/>
      </w:pPr>
    </w:lvl>
    <w:lvl w:ilvl="8" w:tplc="0809001B" w:tentative="1">
      <w:start w:val="1"/>
      <w:numFmt w:val="lowerRoman"/>
      <w:lvlText w:val="%9."/>
      <w:lvlJc w:val="right"/>
      <w:pPr>
        <w:ind w:left="6046" w:hanging="180"/>
      </w:pPr>
    </w:lvl>
  </w:abstractNum>
  <w:abstractNum w:abstractNumId="17" w15:restartNumberingAfterBreak="0">
    <w:nsid w:val="2AA64F36"/>
    <w:multiLevelType w:val="singleLevel"/>
    <w:tmpl w:val="3F54044E"/>
    <w:lvl w:ilvl="0">
      <w:start w:val="1"/>
      <w:numFmt w:val="decimal"/>
      <w:lvlText w:val="%1)"/>
      <w:lvlJc w:val="left"/>
      <w:pPr>
        <w:tabs>
          <w:tab w:val="num" w:pos="720"/>
        </w:tabs>
        <w:ind w:left="720" w:hanging="720"/>
      </w:pPr>
      <w:rPr>
        <w:rFonts w:hint="default"/>
      </w:rPr>
    </w:lvl>
  </w:abstractNum>
  <w:abstractNum w:abstractNumId="18" w15:restartNumberingAfterBreak="0">
    <w:nsid w:val="2AF95CB4"/>
    <w:multiLevelType w:val="hybridMultilevel"/>
    <w:tmpl w:val="50786DA0"/>
    <w:lvl w:ilvl="0" w:tplc="08090011">
      <w:start w:val="1"/>
      <w:numFmt w:val="decimal"/>
      <w:lvlText w:val="%1)"/>
      <w:lvlJc w:val="left"/>
      <w:pPr>
        <w:ind w:left="646" w:hanging="360"/>
      </w:pPr>
    </w:lvl>
    <w:lvl w:ilvl="1" w:tplc="08090019" w:tentative="1">
      <w:start w:val="1"/>
      <w:numFmt w:val="lowerLetter"/>
      <w:lvlText w:val="%2."/>
      <w:lvlJc w:val="left"/>
      <w:pPr>
        <w:ind w:left="1366" w:hanging="360"/>
      </w:pPr>
    </w:lvl>
    <w:lvl w:ilvl="2" w:tplc="0809001B" w:tentative="1">
      <w:start w:val="1"/>
      <w:numFmt w:val="lowerRoman"/>
      <w:lvlText w:val="%3."/>
      <w:lvlJc w:val="right"/>
      <w:pPr>
        <w:ind w:left="2086" w:hanging="180"/>
      </w:pPr>
    </w:lvl>
    <w:lvl w:ilvl="3" w:tplc="0809000F" w:tentative="1">
      <w:start w:val="1"/>
      <w:numFmt w:val="decimal"/>
      <w:lvlText w:val="%4."/>
      <w:lvlJc w:val="left"/>
      <w:pPr>
        <w:ind w:left="2806" w:hanging="360"/>
      </w:pPr>
    </w:lvl>
    <w:lvl w:ilvl="4" w:tplc="08090019" w:tentative="1">
      <w:start w:val="1"/>
      <w:numFmt w:val="lowerLetter"/>
      <w:lvlText w:val="%5."/>
      <w:lvlJc w:val="left"/>
      <w:pPr>
        <w:ind w:left="3526" w:hanging="360"/>
      </w:pPr>
    </w:lvl>
    <w:lvl w:ilvl="5" w:tplc="0809001B" w:tentative="1">
      <w:start w:val="1"/>
      <w:numFmt w:val="lowerRoman"/>
      <w:lvlText w:val="%6."/>
      <w:lvlJc w:val="right"/>
      <w:pPr>
        <w:ind w:left="4246" w:hanging="180"/>
      </w:pPr>
    </w:lvl>
    <w:lvl w:ilvl="6" w:tplc="0809000F" w:tentative="1">
      <w:start w:val="1"/>
      <w:numFmt w:val="decimal"/>
      <w:lvlText w:val="%7."/>
      <w:lvlJc w:val="left"/>
      <w:pPr>
        <w:ind w:left="4966" w:hanging="360"/>
      </w:pPr>
    </w:lvl>
    <w:lvl w:ilvl="7" w:tplc="08090019" w:tentative="1">
      <w:start w:val="1"/>
      <w:numFmt w:val="lowerLetter"/>
      <w:lvlText w:val="%8."/>
      <w:lvlJc w:val="left"/>
      <w:pPr>
        <w:ind w:left="5686" w:hanging="360"/>
      </w:pPr>
    </w:lvl>
    <w:lvl w:ilvl="8" w:tplc="0809001B" w:tentative="1">
      <w:start w:val="1"/>
      <w:numFmt w:val="lowerRoman"/>
      <w:lvlText w:val="%9."/>
      <w:lvlJc w:val="right"/>
      <w:pPr>
        <w:ind w:left="6406" w:hanging="180"/>
      </w:pPr>
    </w:lvl>
  </w:abstractNum>
  <w:abstractNum w:abstractNumId="19" w15:restartNumberingAfterBreak="0">
    <w:nsid w:val="2E867E01"/>
    <w:multiLevelType w:val="hybridMultilevel"/>
    <w:tmpl w:val="29B0A504"/>
    <w:lvl w:ilvl="0" w:tplc="024A4512">
      <w:start w:val="1"/>
      <w:numFmt w:val="decimal"/>
      <w:lvlText w:val="%1)"/>
      <w:lvlJc w:val="left"/>
      <w:pPr>
        <w:ind w:left="405" w:hanging="405"/>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19B52CB"/>
    <w:multiLevelType w:val="singleLevel"/>
    <w:tmpl w:val="DD465EAC"/>
    <w:lvl w:ilvl="0">
      <w:start w:val="1"/>
      <w:numFmt w:val="upperLetter"/>
      <w:lvlText w:val="%1."/>
      <w:lvlJc w:val="left"/>
      <w:pPr>
        <w:tabs>
          <w:tab w:val="num" w:pos="720"/>
        </w:tabs>
        <w:ind w:left="720" w:hanging="720"/>
      </w:pPr>
      <w:rPr>
        <w:rFonts w:hint="default"/>
        <w:u w:val="none"/>
      </w:rPr>
    </w:lvl>
  </w:abstractNum>
  <w:abstractNum w:abstractNumId="22"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4B6700E"/>
    <w:multiLevelType w:val="singleLevel"/>
    <w:tmpl w:val="F11ED45A"/>
    <w:lvl w:ilvl="0">
      <w:numFmt w:val="bullet"/>
      <w:lvlText w:val="-"/>
      <w:lvlJc w:val="left"/>
      <w:pPr>
        <w:tabs>
          <w:tab w:val="num" w:pos="360"/>
        </w:tabs>
        <w:ind w:left="360" w:hanging="360"/>
      </w:pPr>
      <w:rPr>
        <w:rFonts w:hint="default"/>
      </w:rPr>
    </w:lvl>
  </w:abstractNum>
  <w:abstractNum w:abstractNumId="24" w15:restartNumberingAfterBreak="0">
    <w:nsid w:val="351E0443"/>
    <w:multiLevelType w:val="singleLevel"/>
    <w:tmpl w:val="F11ED45A"/>
    <w:lvl w:ilvl="0">
      <w:numFmt w:val="bullet"/>
      <w:lvlText w:val="-"/>
      <w:lvlJc w:val="left"/>
      <w:pPr>
        <w:tabs>
          <w:tab w:val="num" w:pos="360"/>
        </w:tabs>
        <w:ind w:left="360" w:hanging="360"/>
      </w:pPr>
      <w:rPr>
        <w:rFonts w:hint="default"/>
      </w:rPr>
    </w:lvl>
  </w:abstractNum>
  <w:abstractNum w:abstractNumId="25" w15:restartNumberingAfterBreak="0">
    <w:nsid w:val="38DA48FB"/>
    <w:multiLevelType w:val="hybridMultilevel"/>
    <w:tmpl w:val="AF0E2684"/>
    <w:lvl w:ilvl="0" w:tplc="47DE95BA">
      <w:start w:val="1"/>
      <w:numFmt w:val="decimal"/>
      <w:lvlText w:val="%1)"/>
      <w:lvlJc w:val="left"/>
      <w:pPr>
        <w:ind w:left="286" w:hanging="360"/>
      </w:pPr>
      <w:rPr>
        <w:rFonts w:hint="default"/>
      </w:rPr>
    </w:lvl>
    <w:lvl w:ilvl="1" w:tplc="08090019" w:tentative="1">
      <w:start w:val="1"/>
      <w:numFmt w:val="lowerLetter"/>
      <w:lvlText w:val="%2."/>
      <w:lvlJc w:val="left"/>
      <w:pPr>
        <w:ind w:left="1006" w:hanging="360"/>
      </w:pPr>
    </w:lvl>
    <w:lvl w:ilvl="2" w:tplc="0809001B" w:tentative="1">
      <w:start w:val="1"/>
      <w:numFmt w:val="lowerRoman"/>
      <w:lvlText w:val="%3."/>
      <w:lvlJc w:val="right"/>
      <w:pPr>
        <w:ind w:left="1726" w:hanging="180"/>
      </w:pPr>
    </w:lvl>
    <w:lvl w:ilvl="3" w:tplc="0809000F" w:tentative="1">
      <w:start w:val="1"/>
      <w:numFmt w:val="decimal"/>
      <w:lvlText w:val="%4."/>
      <w:lvlJc w:val="left"/>
      <w:pPr>
        <w:ind w:left="2446" w:hanging="360"/>
      </w:pPr>
    </w:lvl>
    <w:lvl w:ilvl="4" w:tplc="08090019" w:tentative="1">
      <w:start w:val="1"/>
      <w:numFmt w:val="lowerLetter"/>
      <w:lvlText w:val="%5."/>
      <w:lvlJc w:val="left"/>
      <w:pPr>
        <w:ind w:left="3166" w:hanging="360"/>
      </w:pPr>
    </w:lvl>
    <w:lvl w:ilvl="5" w:tplc="0809001B" w:tentative="1">
      <w:start w:val="1"/>
      <w:numFmt w:val="lowerRoman"/>
      <w:lvlText w:val="%6."/>
      <w:lvlJc w:val="right"/>
      <w:pPr>
        <w:ind w:left="3886" w:hanging="180"/>
      </w:pPr>
    </w:lvl>
    <w:lvl w:ilvl="6" w:tplc="0809000F" w:tentative="1">
      <w:start w:val="1"/>
      <w:numFmt w:val="decimal"/>
      <w:lvlText w:val="%7."/>
      <w:lvlJc w:val="left"/>
      <w:pPr>
        <w:ind w:left="4606" w:hanging="360"/>
      </w:pPr>
    </w:lvl>
    <w:lvl w:ilvl="7" w:tplc="08090019" w:tentative="1">
      <w:start w:val="1"/>
      <w:numFmt w:val="lowerLetter"/>
      <w:lvlText w:val="%8."/>
      <w:lvlJc w:val="left"/>
      <w:pPr>
        <w:ind w:left="5326" w:hanging="360"/>
      </w:pPr>
    </w:lvl>
    <w:lvl w:ilvl="8" w:tplc="0809001B" w:tentative="1">
      <w:start w:val="1"/>
      <w:numFmt w:val="lowerRoman"/>
      <w:lvlText w:val="%9."/>
      <w:lvlJc w:val="right"/>
      <w:pPr>
        <w:ind w:left="6046" w:hanging="180"/>
      </w:pPr>
    </w:lvl>
  </w:abstractNum>
  <w:abstractNum w:abstractNumId="26" w15:restartNumberingAfterBreak="0">
    <w:nsid w:val="3F9F72CE"/>
    <w:multiLevelType w:val="singleLevel"/>
    <w:tmpl w:val="51AEE692"/>
    <w:lvl w:ilvl="0">
      <w:start w:val="4"/>
      <w:numFmt w:val="decimal"/>
      <w:lvlText w:val="%1)"/>
      <w:lvlJc w:val="left"/>
      <w:pPr>
        <w:tabs>
          <w:tab w:val="num" w:pos="720"/>
        </w:tabs>
        <w:ind w:left="720" w:hanging="720"/>
      </w:pPr>
      <w:rPr>
        <w:rFonts w:hint="default"/>
      </w:rPr>
    </w:lvl>
  </w:abstractNum>
  <w:abstractNum w:abstractNumId="27" w15:restartNumberingAfterBreak="0">
    <w:nsid w:val="401D6235"/>
    <w:multiLevelType w:val="singleLevel"/>
    <w:tmpl w:val="9D4C1920"/>
    <w:lvl w:ilvl="0">
      <w:start w:val="3"/>
      <w:numFmt w:val="decimal"/>
      <w:lvlText w:val="%1)"/>
      <w:lvlJc w:val="left"/>
      <w:pPr>
        <w:tabs>
          <w:tab w:val="num" w:pos="720"/>
        </w:tabs>
        <w:ind w:left="720" w:hanging="720"/>
      </w:pPr>
      <w:rPr>
        <w:rFonts w:hint="default"/>
      </w:rPr>
    </w:lvl>
  </w:abstractNum>
  <w:abstractNum w:abstractNumId="28"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30" w15:restartNumberingAfterBreak="0">
    <w:nsid w:val="46365694"/>
    <w:multiLevelType w:val="hybridMultilevel"/>
    <w:tmpl w:val="AF829672"/>
    <w:lvl w:ilvl="0" w:tplc="08090015">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8647B1F"/>
    <w:multiLevelType w:val="singleLevel"/>
    <w:tmpl w:val="F11ED45A"/>
    <w:lvl w:ilvl="0">
      <w:numFmt w:val="bullet"/>
      <w:lvlText w:val="-"/>
      <w:lvlJc w:val="left"/>
      <w:pPr>
        <w:tabs>
          <w:tab w:val="num" w:pos="360"/>
        </w:tabs>
        <w:ind w:left="360" w:hanging="360"/>
      </w:pPr>
      <w:rPr>
        <w:rFonts w:hint="default"/>
      </w:rPr>
    </w:lvl>
  </w:abstractNum>
  <w:abstractNum w:abstractNumId="32"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02C7C20"/>
    <w:multiLevelType w:val="singleLevel"/>
    <w:tmpl w:val="F11ED45A"/>
    <w:lvl w:ilvl="0">
      <w:numFmt w:val="bullet"/>
      <w:lvlText w:val="-"/>
      <w:lvlJc w:val="left"/>
      <w:pPr>
        <w:tabs>
          <w:tab w:val="num" w:pos="360"/>
        </w:tabs>
        <w:ind w:left="360" w:hanging="360"/>
      </w:pPr>
      <w:rPr>
        <w:rFonts w:hint="default"/>
      </w:rPr>
    </w:lvl>
  </w:abstractNum>
  <w:abstractNum w:abstractNumId="34" w15:restartNumberingAfterBreak="0">
    <w:nsid w:val="563331C1"/>
    <w:multiLevelType w:val="singleLevel"/>
    <w:tmpl w:val="EA22CE1C"/>
    <w:lvl w:ilvl="0">
      <w:start w:val="1"/>
      <w:numFmt w:val="decimal"/>
      <w:lvlText w:val="%1)"/>
      <w:lvlJc w:val="left"/>
      <w:pPr>
        <w:tabs>
          <w:tab w:val="num" w:pos="720"/>
        </w:tabs>
        <w:ind w:left="720" w:hanging="720"/>
      </w:pPr>
      <w:rPr>
        <w:rFonts w:hint="default"/>
      </w:rPr>
    </w:lvl>
  </w:abstractNum>
  <w:abstractNum w:abstractNumId="35" w15:restartNumberingAfterBreak="0">
    <w:nsid w:val="576E69C9"/>
    <w:multiLevelType w:val="singleLevel"/>
    <w:tmpl w:val="417C99C8"/>
    <w:lvl w:ilvl="0">
      <w:start w:val="4"/>
      <w:numFmt w:val="decimal"/>
      <w:lvlText w:val="%1."/>
      <w:lvlJc w:val="left"/>
      <w:pPr>
        <w:tabs>
          <w:tab w:val="num" w:pos="720"/>
        </w:tabs>
        <w:ind w:left="720" w:hanging="720"/>
      </w:pPr>
      <w:rPr>
        <w:rFonts w:hint="default"/>
      </w:rPr>
    </w:lvl>
  </w:abstractNum>
  <w:abstractNum w:abstractNumId="36" w15:restartNumberingAfterBreak="0">
    <w:nsid w:val="57CF75E9"/>
    <w:multiLevelType w:val="singleLevel"/>
    <w:tmpl w:val="9260141A"/>
    <w:lvl w:ilvl="0">
      <w:start w:val="20"/>
      <w:numFmt w:val="lowerLetter"/>
      <w:lvlText w:val="(%1)"/>
      <w:lvlJc w:val="left"/>
      <w:pPr>
        <w:tabs>
          <w:tab w:val="num" w:pos="720"/>
        </w:tabs>
        <w:ind w:left="720" w:hanging="720"/>
      </w:pPr>
      <w:rPr>
        <w:rFonts w:hint="default"/>
      </w:rPr>
    </w:lvl>
  </w:abstractNum>
  <w:abstractNum w:abstractNumId="37"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3CC6519"/>
    <w:multiLevelType w:val="hybridMultilevel"/>
    <w:tmpl w:val="62B0957E"/>
    <w:lvl w:ilvl="0" w:tplc="D3BC5B44">
      <w:start w:val="1"/>
      <w:numFmt w:val="decimal"/>
      <w:lvlText w:val="%1)"/>
      <w:lvlJc w:val="left"/>
      <w:pPr>
        <w:tabs>
          <w:tab w:val="num" w:pos="360"/>
        </w:tabs>
        <w:ind w:left="360" w:hanging="360"/>
      </w:pPr>
      <w:rPr>
        <w:rFonts w:hint="default"/>
      </w:rPr>
    </w:lvl>
    <w:lvl w:ilvl="1" w:tplc="04140019">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9"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6F347274"/>
    <w:multiLevelType w:val="singleLevel"/>
    <w:tmpl w:val="2A94EF84"/>
    <w:lvl w:ilvl="0">
      <w:start w:val="4"/>
      <w:numFmt w:val="decimal"/>
      <w:lvlText w:val="%1)"/>
      <w:lvlJc w:val="left"/>
      <w:pPr>
        <w:tabs>
          <w:tab w:val="num" w:pos="720"/>
        </w:tabs>
        <w:ind w:left="720" w:hanging="720"/>
      </w:pPr>
      <w:rPr>
        <w:rFonts w:hint="default"/>
      </w:rPr>
    </w:lvl>
  </w:abstractNum>
  <w:num w:numId="1">
    <w:abstractNumId w:val="29"/>
  </w:num>
  <w:num w:numId="2">
    <w:abstractNumId w:val="15"/>
  </w:num>
  <w:num w:numId="3">
    <w:abstractNumId w:val="22"/>
  </w:num>
  <w:num w:numId="4">
    <w:abstractNumId w:val="20"/>
  </w:num>
  <w:num w:numId="5">
    <w:abstractNumId w:val="28"/>
  </w:num>
  <w:num w:numId="6">
    <w:abstractNumId w:val="37"/>
  </w:num>
  <w:num w:numId="7">
    <w:abstractNumId w:val="0"/>
  </w:num>
  <w:num w:numId="8">
    <w:abstractNumId w:val="10"/>
  </w:num>
  <w:num w:numId="9">
    <w:abstractNumId w:val="26"/>
  </w:num>
  <w:num w:numId="10">
    <w:abstractNumId w:val="1"/>
  </w:num>
  <w:num w:numId="11">
    <w:abstractNumId w:val="2"/>
  </w:num>
  <w:num w:numId="12">
    <w:abstractNumId w:val="40"/>
  </w:num>
  <w:num w:numId="13">
    <w:abstractNumId w:val="7"/>
  </w:num>
  <w:num w:numId="14">
    <w:abstractNumId w:val="34"/>
  </w:num>
  <w:num w:numId="15">
    <w:abstractNumId w:val="36"/>
  </w:num>
  <w:num w:numId="16">
    <w:abstractNumId w:val="27"/>
  </w:num>
  <w:num w:numId="17">
    <w:abstractNumId w:val="13"/>
  </w:num>
  <w:num w:numId="18">
    <w:abstractNumId w:val="35"/>
  </w:num>
  <w:num w:numId="19">
    <w:abstractNumId w:val="17"/>
  </w:num>
  <w:num w:numId="20">
    <w:abstractNumId w:val="21"/>
  </w:num>
  <w:num w:numId="21">
    <w:abstractNumId w:val="33"/>
  </w:num>
  <w:num w:numId="22">
    <w:abstractNumId w:val="24"/>
  </w:num>
  <w:num w:numId="23">
    <w:abstractNumId w:val="14"/>
  </w:num>
  <w:num w:numId="24">
    <w:abstractNumId w:val="31"/>
  </w:num>
  <w:num w:numId="25">
    <w:abstractNumId w:val="23"/>
  </w:num>
  <w:num w:numId="26">
    <w:abstractNumId w:val="6"/>
  </w:num>
  <w:num w:numId="27">
    <w:abstractNumId w:val="9"/>
  </w:num>
  <w:num w:numId="28">
    <w:abstractNumId w:val="5"/>
  </w:num>
  <w:num w:numId="29">
    <w:abstractNumId w:val="8"/>
  </w:num>
  <w:num w:numId="30">
    <w:abstractNumId w:val="38"/>
  </w:num>
  <w:num w:numId="31">
    <w:abstractNumId w:val="4"/>
  </w:num>
  <w:num w:numId="32">
    <w:abstractNumId w:val="19"/>
  </w:num>
  <w:num w:numId="33">
    <w:abstractNumId w:val="12"/>
  </w:num>
  <w:num w:numId="34">
    <w:abstractNumId w:val="39"/>
  </w:num>
  <w:num w:numId="35">
    <w:abstractNumId w:val="32"/>
  </w:num>
  <w:num w:numId="36">
    <w:abstractNumId w:val="18"/>
  </w:num>
  <w:num w:numId="37">
    <w:abstractNumId w:val="11"/>
  </w:num>
  <w:num w:numId="38">
    <w:abstractNumId w:val="16"/>
  </w:num>
  <w:num w:numId="39">
    <w:abstractNumId w:val="25"/>
  </w:num>
  <w:num w:numId="40">
    <w:abstractNumId w:val="30"/>
  </w:num>
  <w:num w:numId="41">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0EF"/>
    <w:rsid w:val="0000410E"/>
    <w:rsid w:val="0001185F"/>
    <w:rsid w:val="00011D37"/>
    <w:rsid w:val="000174A0"/>
    <w:rsid w:val="00023C9B"/>
    <w:rsid w:val="00025751"/>
    <w:rsid w:val="00086648"/>
    <w:rsid w:val="0009306D"/>
    <w:rsid w:val="000B35AA"/>
    <w:rsid w:val="000B3995"/>
    <w:rsid w:val="000C0851"/>
    <w:rsid w:val="000C0D1D"/>
    <w:rsid w:val="000C4E4F"/>
    <w:rsid w:val="000C7CF5"/>
    <w:rsid w:val="000D192E"/>
    <w:rsid w:val="000E40B4"/>
    <w:rsid w:val="000F2C35"/>
    <w:rsid w:val="000F381D"/>
    <w:rsid w:val="001002AE"/>
    <w:rsid w:val="00103C7F"/>
    <w:rsid w:val="0012671E"/>
    <w:rsid w:val="00147ECD"/>
    <w:rsid w:val="0016161F"/>
    <w:rsid w:val="00162FE5"/>
    <w:rsid w:val="001644E1"/>
    <w:rsid w:val="001708E6"/>
    <w:rsid w:val="001805C8"/>
    <w:rsid w:val="001865E2"/>
    <w:rsid w:val="0019505E"/>
    <w:rsid w:val="00196920"/>
    <w:rsid w:val="0019785E"/>
    <w:rsid w:val="001B6AEC"/>
    <w:rsid w:val="001C4F4A"/>
    <w:rsid w:val="001C599D"/>
    <w:rsid w:val="001D094F"/>
    <w:rsid w:val="001E2989"/>
    <w:rsid w:val="001E364D"/>
    <w:rsid w:val="001F010A"/>
    <w:rsid w:val="001F0253"/>
    <w:rsid w:val="001F2165"/>
    <w:rsid w:val="001F579C"/>
    <w:rsid w:val="001F5A7F"/>
    <w:rsid w:val="001F7DDA"/>
    <w:rsid w:val="0020217B"/>
    <w:rsid w:val="002052E8"/>
    <w:rsid w:val="00215504"/>
    <w:rsid w:val="00216E09"/>
    <w:rsid w:val="002247A9"/>
    <w:rsid w:val="0022693F"/>
    <w:rsid w:val="00233E42"/>
    <w:rsid w:val="002361FE"/>
    <w:rsid w:val="00237383"/>
    <w:rsid w:val="002412CD"/>
    <w:rsid w:val="002428EE"/>
    <w:rsid w:val="00242D12"/>
    <w:rsid w:val="00246178"/>
    <w:rsid w:val="00252AD9"/>
    <w:rsid w:val="00253F88"/>
    <w:rsid w:val="00261DD3"/>
    <w:rsid w:val="002655FD"/>
    <w:rsid w:val="00274ED3"/>
    <w:rsid w:val="00275CFC"/>
    <w:rsid w:val="0028565D"/>
    <w:rsid w:val="00286FEE"/>
    <w:rsid w:val="002879DB"/>
    <w:rsid w:val="002913C9"/>
    <w:rsid w:val="002A0011"/>
    <w:rsid w:val="002A6269"/>
    <w:rsid w:val="002B0168"/>
    <w:rsid w:val="002B1BD5"/>
    <w:rsid w:val="002B4E8D"/>
    <w:rsid w:val="002C5BFF"/>
    <w:rsid w:val="002D43F1"/>
    <w:rsid w:val="002E4F90"/>
    <w:rsid w:val="002E66C1"/>
    <w:rsid w:val="002E7155"/>
    <w:rsid w:val="002F6F40"/>
    <w:rsid w:val="002F7D06"/>
    <w:rsid w:val="00300D32"/>
    <w:rsid w:val="003056AA"/>
    <w:rsid w:val="003143A7"/>
    <w:rsid w:val="00315CE0"/>
    <w:rsid w:val="003165EA"/>
    <w:rsid w:val="00327ECE"/>
    <w:rsid w:val="00344993"/>
    <w:rsid w:val="0035501B"/>
    <w:rsid w:val="00357152"/>
    <w:rsid w:val="00381952"/>
    <w:rsid w:val="00390C01"/>
    <w:rsid w:val="00390F7E"/>
    <w:rsid w:val="00394E77"/>
    <w:rsid w:val="00395BFF"/>
    <w:rsid w:val="003960EF"/>
    <w:rsid w:val="003A0AE5"/>
    <w:rsid w:val="003A1A1D"/>
    <w:rsid w:val="003B7E6D"/>
    <w:rsid w:val="003D3A2B"/>
    <w:rsid w:val="003D3FA5"/>
    <w:rsid w:val="003F3DA4"/>
    <w:rsid w:val="00400C8A"/>
    <w:rsid w:val="00427278"/>
    <w:rsid w:val="00432D8D"/>
    <w:rsid w:val="00445A1B"/>
    <w:rsid w:val="004507A4"/>
    <w:rsid w:val="00451DF2"/>
    <w:rsid w:val="00475235"/>
    <w:rsid w:val="00476C13"/>
    <w:rsid w:val="004821F6"/>
    <w:rsid w:val="0049183E"/>
    <w:rsid w:val="004A0208"/>
    <w:rsid w:val="004B0A0D"/>
    <w:rsid w:val="004B5010"/>
    <w:rsid w:val="004C1DE0"/>
    <w:rsid w:val="004C3F5D"/>
    <w:rsid w:val="004E4F93"/>
    <w:rsid w:val="004F20BD"/>
    <w:rsid w:val="004F6F36"/>
    <w:rsid w:val="00510B68"/>
    <w:rsid w:val="00511AA0"/>
    <w:rsid w:val="00514240"/>
    <w:rsid w:val="0052168C"/>
    <w:rsid w:val="00542105"/>
    <w:rsid w:val="00552E13"/>
    <w:rsid w:val="00574DEC"/>
    <w:rsid w:val="005A75B8"/>
    <w:rsid w:val="005A765A"/>
    <w:rsid w:val="005B18C7"/>
    <w:rsid w:val="005B4753"/>
    <w:rsid w:val="005B5CE3"/>
    <w:rsid w:val="005B78BD"/>
    <w:rsid w:val="005D173A"/>
    <w:rsid w:val="005E0302"/>
    <w:rsid w:val="005E390F"/>
    <w:rsid w:val="005E6073"/>
    <w:rsid w:val="005E69FD"/>
    <w:rsid w:val="005E6C11"/>
    <w:rsid w:val="005F6154"/>
    <w:rsid w:val="00604CCA"/>
    <w:rsid w:val="00624A92"/>
    <w:rsid w:val="00654F8F"/>
    <w:rsid w:val="00655AF2"/>
    <w:rsid w:val="00671A73"/>
    <w:rsid w:val="00674DE4"/>
    <w:rsid w:val="00676E96"/>
    <w:rsid w:val="00691962"/>
    <w:rsid w:val="00692833"/>
    <w:rsid w:val="00692F83"/>
    <w:rsid w:val="00694B90"/>
    <w:rsid w:val="006D1CB5"/>
    <w:rsid w:val="006D75F4"/>
    <w:rsid w:val="006E260C"/>
    <w:rsid w:val="006E585F"/>
    <w:rsid w:val="006F1146"/>
    <w:rsid w:val="006F2259"/>
    <w:rsid w:val="007010C9"/>
    <w:rsid w:val="00705B37"/>
    <w:rsid w:val="007109E7"/>
    <w:rsid w:val="00710AF2"/>
    <w:rsid w:val="00721DF5"/>
    <w:rsid w:val="007331E2"/>
    <w:rsid w:val="00753360"/>
    <w:rsid w:val="00761B6F"/>
    <w:rsid w:val="0076715E"/>
    <w:rsid w:val="00777E7A"/>
    <w:rsid w:val="00781B62"/>
    <w:rsid w:val="00783388"/>
    <w:rsid w:val="0079663E"/>
    <w:rsid w:val="007975F5"/>
    <w:rsid w:val="007B37E5"/>
    <w:rsid w:val="007C0F72"/>
    <w:rsid w:val="007C2001"/>
    <w:rsid w:val="007C270D"/>
    <w:rsid w:val="007C5139"/>
    <w:rsid w:val="007D1BBC"/>
    <w:rsid w:val="007E2EE9"/>
    <w:rsid w:val="007F6276"/>
    <w:rsid w:val="007F73E3"/>
    <w:rsid w:val="007F7718"/>
    <w:rsid w:val="00802643"/>
    <w:rsid w:val="00814DCA"/>
    <w:rsid w:val="0081751E"/>
    <w:rsid w:val="0082597F"/>
    <w:rsid w:val="0083547A"/>
    <w:rsid w:val="0083657D"/>
    <w:rsid w:val="00836EDF"/>
    <w:rsid w:val="00840961"/>
    <w:rsid w:val="00857F64"/>
    <w:rsid w:val="00867FE4"/>
    <w:rsid w:val="00871B17"/>
    <w:rsid w:val="00872120"/>
    <w:rsid w:val="00890E1B"/>
    <w:rsid w:val="008A04B5"/>
    <w:rsid w:val="008C4562"/>
    <w:rsid w:val="008E5A5B"/>
    <w:rsid w:val="008F102A"/>
    <w:rsid w:val="008F2402"/>
    <w:rsid w:val="008F2488"/>
    <w:rsid w:val="008F47AA"/>
    <w:rsid w:val="008F51F9"/>
    <w:rsid w:val="00903606"/>
    <w:rsid w:val="00904EF0"/>
    <w:rsid w:val="00905103"/>
    <w:rsid w:val="00906A26"/>
    <w:rsid w:val="00921C24"/>
    <w:rsid w:val="00955701"/>
    <w:rsid w:val="00962E13"/>
    <w:rsid w:val="00977DE3"/>
    <w:rsid w:val="00986E19"/>
    <w:rsid w:val="009915F5"/>
    <w:rsid w:val="009946D2"/>
    <w:rsid w:val="00994908"/>
    <w:rsid w:val="00995DE5"/>
    <w:rsid w:val="009A7A1B"/>
    <w:rsid w:val="009B39D5"/>
    <w:rsid w:val="009C2AEE"/>
    <w:rsid w:val="009C2BD6"/>
    <w:rsid w:val="009E291F"/>
    <w:rsid w:val="009E3915"/>
    <w:rsid w:val="00A018A5"/>
    <w:rsid w:val="00A0352A"/>
    <w:rsid w:val="00A242E1"/>
    <w:rsid w:val="00A31C49"/>
    <w:rsid w:val="00A37E43"/>
    <w:rsid w:val="00A42068"/>
    <w:rsid w:val="00A421D8"/>
    <w:rsid w:val="00A4620E"/>
    <w:rsid w:val="00A46CDE"/>
    <w:rsid w:val="00A54C6D"/>
    <w:rsid w:val="00A5518E"/>
    <w:rsid w:val="00A6008D"/>
    <w:rsid w:val="00A62006"/>
    <w:rsid w:val="00A624C8"/>
    <w:rsid w:val="00A75449"/>
    <w:rsid w:val="00A81FBB"/>
    <w:rsid w:val="00A93EB2"/>
    <w:rsid w:val="00AA1A41"/>
    <w:rsid w:val="00AA2802"/>
    <w:rsid w:val="00AB1210"/>
    <w:rsid w:val="00AD275D"/>
    <w:rsid w:val="00AD31C9"/>
    <w:rsid w:val="00AD35B8"/>
    <w:rsid w:val="00AE0A37"/>
    <w:rsid w:val="00AE0A91"/>
    <w:rsid w:val="00AE0CE9"/>
    <w:rsid w:val="00AF6012"/>
    <w:rsid w:val="00B040CD"/>
    <w:rsid w:val="00B12AED"/>
    <w:rsid w:val="00B154BD"/>
    <w:rsid w:val="00B65A78"/>
    <w:rsid w:val="00B67D5B"/>
    <w:rsid w:val="00B76563"/>
    <w:rsid w:val="00B8410F"/>
    <w:rsid w:val="00B971BF"/>
    <w:rsid w:val="00BA4E5A"/>
    <w:rsid w:val="00BB0891"/>
    <w:rsid w:val="00BB1356"/>
    <w:rsid w:val="00BB7DA9"/>
    <w:rsid w:val="00BC1D8E"/>
    <w:rsid w:val="00BD1AC8"/>
    <w:rsid w:val="00C016FB"/>
    <w:rsid w:val="00C0273A"/>
    <w:rsid w:val="00C12295"/>
    <w:rsid w:val="00C172BC"/>
    <w:rsid w:val="00C2731F"/>
    <w:rsid w:val="00C42698"/>
    <w:rsid w:val="00C43A35"/>
    <w:rsid w:val="00C53999"/>
    <w:rsid w:val="00C64BEA"/>
    <w:rsid w:val="00C73766"/>
    <w:rsid w:val="00C87834"/>
    <w:rsid w:val="00C87A4F"/>
    <w:rsid w:val="00C903E4"/>
    <w:rsid w:val="00C95628"/>
    <w:rsid w:val="00CB19D2"/>
    <w:rsid w:val="00CC62AB"/>
    <w:rsid w:val="00CD28CB"/>
    <w:rsid w:val="00CE0528"/>
    <w:rsid w:val="00CE451A"/>
    <w:rsid w:val="00D11BF8"/>
    <w:rsid w:val="00D17E82"/>
    <w:rsid w:val="00D30EEB"/>
    <w:rsid w:val="00D45C8E"/>
    <w:rsid w:val="00D51DB4"/>
    <w:rsid w:val="00D634FF"/>
    <w:rsid w:val="00D67597"/>
    <w:rsid w:val="00D722A7"/>
    <w:rsid w:val="00D86200"/>
    <w:rsid w:val="00D929AC"/>
    <w:rsid w:val="00D953DC"/>
    <w:rsid w:val="00DA1167"/>
    <w:rsid w:val="00DA16F8"/>
    <w:rsid w:val="00DA74E8"/>
    <w:rsid w:val="00DB2AB1"/>
    <w:rsid w:val="00DC1E20"/>
    <w:rsid w:val="00DC231C"/>
    <w:rsid w:val="00DD7DD1"/>
    <w:rsid w:val="00DE341D"/>
    <w:rsid w:val="00DE52CF"/>
    <w:rsid w:val="00DE54F7"/>
    <w:rsid w:val="00E07316"/>
    <w:rsid w:val="00E3006F"/>
    <w:rsid w:val="00E30393"/>
    <w:rsid w:val="00E50766"/>
    <w:rsid w:val="00E5324D"/>
    <w:rsid w:val="00E54A4C"/>
    <w:rsid w:val="00E5510B"/>
    <w:rsid w:val="00E64AF0"/>
    <w:rsid w:val="00E71F5F"/>
    <w:rsid w:val="00E72E6E"/>
    <w:rsid w:val="00E744B3"/>
    <w:rsid w:val="00E777B6"/>
    <w:rsid w:val="00E87178"/>
    <w:rsid w:val="00E8797D"/>
    <w:rsid w:val="00EA4013"/>
    <w:rsid w:val="00EB03B9"/>
    <w:rsid w:val="00EB0906"/>
    <w:rsid w:val="00EB4702"/>
    <w:rsid w:val="00EC55FE"/>
    <w:rsid w:val="00ED0DE9"/>
    <w:rsid w:val="00ED3964"/>
    <w:rsid w:val="00EE7FC6"/>
    <w:rsid w:val="00EF31AC"/>
    <w:rsid w:val="00EF451F"/>
    <w:rsid w:val="00EF5FBF"/>
    <w:rsid w:val="00EF7D66"/>
    <w:rsid w:val="00F033F1"/>
    <w:rsid w:val="00F10DAE"/>
    <w:rsid w:val="00F22C79"/>
    <w:rsid w:val="00F27B5C"/>
    <w:rsid w:val="00F318B2"/>
    <w:rsid w:val="00F34D8C"/>
    <w:rsid w:val="00F42E0A"/>
    <w:rsid w:val="00F46091"/>
    <w:rsid w:val="00F4723B"/>
    <w:rsid w:val="00F6302E"/>
    <w:rsid w:val="00F6678E"/>
    <w:rsid w:val="00F90977"/>
    <w:rsid w:val="00F97F22"/>
    <w:rsid w:val="00FA2B50"/>
    <w:rsid w:val="00FA625E"/>
    <w:rsid w:val="00FB6C89"/>
    <w:rsid w:val="00FC6949"/>
    <w:rsid w:val="00FD088E"/>
    <w:rsid w:val="00FE5830"/>
    <w:rsid w:val="00FF16FC"/>
    <w:rsid w:val="00FF24D6"/>
    <w:rsid w:val="00FF42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46F14"/>
  <w15:chartTrackingRefBased/>
  <w15:docId w15:val="{075C6666-AB53-4D59-A307-2C4ABDD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0EF"/>
    <w:rPr>
      <w:kern w:val="0"/>
      <w14:ligatures w14:val="none"/>
    </w:rPr>
  </w:style>
  <w:style w:type="paragraph" w:styleId="Ttulo1">
    <w:name w:val="heading 1"/>
    <w:aliases w:val="Chapter heading"/>
    <w:basedOn w:val="Normal"/>
    <w:next w:val="Normal"/>
    <w:link w:val="Ttulo1Char"/>
    <w:qFormat/>
    <w:rsid w:val="003960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3960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3960E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3960E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3960E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960E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960E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3960E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960E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3960E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3960EF"/>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3960EF"/>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3960EF"/>
    <w:rPr>
      <w:rFonts w:eastAsiaTheme="majorEastAsia" w:cstheme="majorBidi"/>
      <w:i/>
      <w:iCs/>
      <w:color w:val="0F4761" w:themeColor="accent1" w:themeShade="BF"/>
    </w:rPr>
  </w:style>
  <w:style w:type="character" w:customStyle="1" w:styleId="Ttulo5Char">
    <w:name w:val="Título 5 Char"/>
    <w:basedOn w:val="Fontepargpadro"/>
    <w:link w:val="Ttulo5"/>
    <w:rsid w:val="003960E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960E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960EF"/>
    <w:rPr>
      <w:rFonts w:eastAsiaTheme="majorEastAsia" w:cstheme="majorBidi"/>
      <w:color w:val="595959" w:themeColor="text1" w:themeTint="A6"/>
    </w:rPr>
  </w:style>
  <w:style w:type="character" w:customStyle="1" w:styleId="Ttulo8Char">
    <w:name w:val="Título 8 Char"/>
    <w:basedOn w:val="Fontepargpadro"/>
    <w:link w:val="Ttulo8"/>
    <w:rsid w:val="003960E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960EF"/>
    <w:rPr>
      <w:rFonts w:eastAsiaTheme="majorEastAsia" w:cstheme="majorBidi"/>
      <w:color w:val="272727" w:themeColor="text1" w:themeTint="D8"/>
    </w:rPr>
  </w:style>
  <w:style w:type="paragraph" w:styleId="Ttulo">
    <w:name w:val="Title"/>
    <w:basedOn w:val="Normal"/>
    <w:next w:val="Normal"/>
    <w:link w:val="TtuloChar"/>
    <w:uiPriority w:val="5"/>
    <w:qFormat/>
    <w:rsid w:val="003960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3960E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960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960E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960EF"/>
    <w:pPr>
      <w:spacing w:before="160"/>
      <w:jc w:val="center"/>
    </w:pPr>
    <w:rPr>
      <w:i/>
      <w:iCs/>
      <w:color w:val="404040" w:themeColor="text1" w:themeTint="BF"/>
    </w:rPr>
  </w:style>
  <w:style w:type="character" w:customStyle="1" w:styleId="CitaoChar">
    <w:name w:val="Citação Char"/>
    <w:basedOn w:val="Fontepargpadro"/>
    <w:link w:val="Citao"/>
    <w:uiPriority w:val="29"/>
    <w:rsid w:val="003960EF"/>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3960EF"/>
    <w:pPr>
      <w:ind w:left="720"/>
      <w:contextualSpacing/>
    </w:pPr>
  </w:style>
  <w:style w:type="character" w:styleId="nfaseIntensa">
    <w:name w:val="Intense Emphasis"/>
    <w:basedOn w:val="Fontepargpadro"/>
    <w:uiPriority w:val="21"/>
    <w:qFormat/>
    <w:rsid w:val="003960EF"/>
    <w:rPr>
      <w:i/>
      <w:iCs/>
      <w:color w:val="0F4761" w:themeColor="accent1" w:themeShade="BF"/>
    </w:rPr>
  </w:style>
  <w:style w:type="paragraph" w:styleId="CitaoIntensa">
    <w:name w:val="Intense Quote"/>
    <w:basedOn w:val="Normal"/>
    <w:next w:val="Normal"/>
    <w:link w:val="CitaoIntensaChar"/>
    <w:uiPriority w:val="30"/>
    <w:qFormat/>
    <w:rsid w:val="003960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960EF"/>
    <w:rPr>
      <w:i/>
      <w:iCs/>
      <w:color w:val="0F4761" w:themeColor="accent1" w:themeShade="BF"/>
    </w:rPr>
  </w:style>
  <w:style w:type="character" w:styleId="RefernciaIntensa">
    <w:name w:val="Intense Reference"/>
    <w:basedOn w:val="Fontepargpadro"/>
    <w:uiPriority w:val="32"/>
    <w:qFormat/>
    <w:rsid w:val="003960EF"/>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3960EF"/>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3960EF"/>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3960EF"/>
    <w:rPr>
      <w:vertAlign w:val="superscript"/>
    </w:rPr>
  </w:style>
  <w:style w:type="paragraph" w:styleId="Corpodetexto">
    <w:name w:val="Body Text"/>
    <w:basedOn w:val="Normal"/>
    <w:link w:val="CorpodetextoChar"/>
    <w:unhideWhenUsed/>
    <w:qFormat/>
    <w:rsid w:val="003960EF"/>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3960EF"/>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3960EF"/>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3960EF"/>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3960EF"/>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3960EF"/>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3960EF"/>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3960EF"/>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3960EF"/>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3960EF"/>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3960EF"/>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3960EF"/>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3960EF"/>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3960EF"/>
    <w:rPr>
      <w:sz w:val="16"/>
      <w:szCs w:val="16"/>
    </w:rPr>
  </w:style>
  <w:style w:type="paragraph" w:styleId="Textodecomentrio">
    <w:name w:val="annotation text"/>
    <w:basedOn w:val="Normal"/>
    <w:link w:val="TextodecomentrioChar"/>
    <w:uiPriority w:val="99"/>
    <w:unhideWhenUsed/>
    <w:rsid w:val="003960EF"/>
    <w:pPr>
      <w:spacing w:after="0" w:line="240" w:lineRule="auto"/>
    </w:pPr>
    <w:rPr>
      <w:sz w:val="20"/>
      <w:szCs w:val="20"/>
    </w:rPr>
  </w:style>
  <w:style w:type="character" w:customStyle="1" w:styleId="TextodecomentrioChar">
    <w:name w:val="Texto de comentário Char"/>
    <w:basedOn w:val="Fontepargpadro"/>
    <w:link w:val="Textodecomentrio"/>
    <w:uiPriority w:val="99"/>
    <w:rsid w:val="003960EF"/>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3960EF"/>
  </w:style>
  <w:style w:type="paragraph" w:styleId="Textodebalo">
    <w:name w:val="Balloon Text"/>
    <w:basedOn w:val="Normal"/>
    <w:link w:val="TextodebaloChar"/>
    <w:uiPriority w:val="99"/>
    <w:semiHidden/>
    <w:unhideWhenUsed/>
    <w:rsid w:val="003960E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960EF"/>
    <w:rPr>
      <w:rFonts w:ascii="Segoe UI" w:hAnsi="Segoe UI" w:cs="Segoe UI"/>
      <w:kern w:val="0"/>
      <w:sz w:val="18"/>
      <w:szCs w:val="18"/>
      <w:lang w:val="pt-BR"/>
      <w14:ligatures w14:val="none"/>
    </w:rPr>
  </w:style>
  <w:style w:type="paragraph" w:customStyle="1" w:styleId="Cuerpo">
    <w:name w:val="Cuerpo"/>
    <w:rsid w:val="003960EF"/>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3960EF"/>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3960EF"/>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3960EF"/>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3960EF"/>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3960EF"/>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3960EF"/>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3960EF"/>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3960EF"/>
    <w:rPr>
      <w:rFonts w:ascii="Times New Roman" w:eastAsia="Times New Roman" w:hAnsi="Times New Roman" w:cs="Times New Roman"/>
      <w:kern w:val="0"/>
      <w:sz w:val="24"/>
      <w:szCs w:val="24"/>
      <w:lang w:eastAsia="es-ES"/>
      <w14:ligatures w14:val="none"/>
    </w:rPr>
  </w:style>
  <w:style w:type="paragraph" w:customStyle="1" w:styleId="Default">
    <w:name w:val="Default"/>
    <w:rsid w:val="003960E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3960EF"/>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3960EF"/>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3960EF"/>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3960EF"/>
  </w:style>
  <w:style w:type="paragraph" w:customStyle="1" w:styleId="object">
    <w:name w:val="object"/>
    <w:basedOn w:val="Normal"/>
    <w:rsid w:val="003960EF"/>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3960EF"/>
    <w:pPr>
      <w:spacing w:after="0" w:line="240" w:lineRule="auto"/>
      <w:ind w:left="220" w:hanging="220"/>
    </w:pPr>
  </w:style>
  <w:style w:type="paragraph" w:styleId="Ttulodendiceremissivo">
    <w:name w:val="index heading"/>
    <w:basedOn w:val="Normal"/>
    <w:next w:val="Remissivo1"/>
    <w:semiHidden/>
    <w:rsid w:val="003960EF"/>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3960EF"/>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3960EF"/>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3960EF"/>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3960EF"/>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3960EF"/>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3960EF"/>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3960EF"/>
    <w:pPr>
      <w:spacing w:after="0" w:line="240" w:lineRule="auto"/>
    </w:pPr>
    <w:rPr>
      <w:kern w:val="0"/>
      <w14:ligatures w14:val="none"/>
    </w:rPr>
  </w:style>
  <w:style w:type="paragraph" w:customStyle="1" w:styleId="NumPar1">
    <w:name w:val="NumPar 1"/>
    <w:basedOn w:val="Normal"/>
    <w:next w:val="Text1"/>
    <w:rsid w:val="003960EF"/>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3960EF"/>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3960EF"/>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3960EF"/>
    <w:pPr>
      <w:keepNext/>
      <w:spacing w:before="480" w:after="240"/>
    </w:pPr>
    <w:rPr>
      <w:b/>
    </w:rPr>
  </w:style>
  <w:style w:type="character" w:styleId="Nmerodepgina">
    <w:name w:val="page number"/>
    <w:basedOn w:val="Fontepargpadro"/>
    <w:rsid w:val="003960EF"/>
  </w:style>
  <w:style w:type="table" w:styleId="Tabelacomgrade">
    <w:name w:val="Table Grid"/>
    <w:basedOn w:val="Tabelanormal"/>
    <w:uiPriority w:val="39"/>
    <w:rsid w:val="003960E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960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3960EF"/>
  </w:style>
  <w:style w:type="paragraph" w:customStyle="1" w:styleId="Hurtig1">
    <w:name w:val="Hurtig 1)"/>
    <w:basedOn w:val="Normal"/>
    <w:rsid w:val="003960EF"/>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3960EF"/>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3960EF"/>
    <w:rPr>
      <w:rFonts w:ascii="Arial" w:eastAsia="Times New Roman" w:hAnsi="Arial" w:cs="Times New Roman"/>
      <w:kern w:val="0"/>
      <w:szCs w:val="20"/>
      <w:lang w:val="pt-BR" w:eastAsia="es-MX"/>
      <w14:ligatures w14:val="none"/>
    </w:rPr>
  </w:style>
  <w:style w:type="numbering" w:customStyle="1" w:styleId="Estiloimportado1">
    <w:name w:val="Estilo importado 1"/>
    <w:rsid w:val="003960EF"/>
    <w:pPr>
      <w:numPr>
        <w:numId w:val="2"/>
      </w:numPr>
    </w:pPr>
  </w:style>
  <w:style w:type="character" w:customStyle="1" w:styleId="Ninguno">
    <w:name w:val="Ninguno"/>
    <w:rsid w:val="003960EF"/>
    <w:rPr>
      <w:lang w:val="pt-BR"/>
    </w:rPr>
  </w:style>
  <w:style w:type="paragraph" w:customStyle="1" w:styleId="NoteHead">
    <w:name w:val="NoteHead"/>
    <w:rsid w:val="003960EF"/>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3960EF"/>
    <w:pPr>
      <w:numPr>
        <w:numId w:val="3"/>
      </w:numPr>
    </w:pPr>
  </w:style>
  <w:style w:type="paragraph" w:styleId="Textoembloco">
    <w:name w:val="Block Text"/>
    <w:rsid w:val="003960EF"/>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3960EF"/>
    <w:pPr>
      <w:numPr>
        <w:numId w:val="4"/>
      </w:numPr>
    </w:pPr>
  </w:style>
  <w:style w:type="numbering" w:customStyle="1" w:styleId="Estiloimportado6">
    <w:name w:val="Estilo importado 6"/>
    <w:rsid w:val="003960EF"/>
    <w:pPr>
      <w:numPr>
        <w:numId w:val="5"/>
      </w:numPr>
    </w:pPr>
  </w:style>
  <w:style w:type="numbering" w:customStyle="1" w:styleId="Estiloimportado7">
    <w:name w:val="Estilo importado 7"/>
    <w:rsid w:val="003960EF"/>
    <w:pPr>
      <w:numPr>
        <w:numId w:val="6"/>
      </w:numPr>
    </w:pPr>
  </w:style>
  <w:style w:type="paragraph" w:customStyle="1" w:styleId="Paragraphedeliste1">
    <w:name w:val="Paragraphe de liste1"/>
    <w:rsid w:val="003960EF"/>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3960EF"/>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3960EF"/>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3960EF"/>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3960EF"/>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3960EF"/>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396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3960EF"/>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3960EF"/>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3960EF"/>
  </w:style>
  <w:style w:type="character" w:customStyle="1" w:styleId="hps">
    <w:name w:val="hps"/>
    <w:rsid w:val="003960EF"/>
  </w:style>
  <w:style w:type="paragraph" w:styleId="Commarcadores2">
    <w:name w:val="List Bullet 2"/>
    <w:basedOn w:val="Normal"/>
    <w:rsid w:val="003960EF"/>
    <w:pPr>
      <w:numPr>
        <w:numId w:val="7"/>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3960EF"/>
    <w:rPr>
      <w:b/>
      <w:bCs/>
    </w:rPr>
  </w:style>
  <w:style w:type="paragraph" w:styleId="Sumrio7">
    <w:name w:val="toc 7"/>
    <w:basedOn w:val="Normal"/>
    <w:next w:val="Normal"/>
    <w:autoRedefine/>
    <w:semiHidden/>
    <w:rsid w:val="003960EF"/>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3960EF"/>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3960EF"/>
    <w:rPr>
      <w:rFonts w:cs="Angsana New"/>
      <w:bCs w:val="0"/>
      <w:i/>
      <w:szCs w:val="20"/>
    </w:rPr>
  </w:style>
  <w:style w:type="paragraph" w:customStyle="1" w:styleId="indent">
    <w:name w:val="indent"/>
    <w:basedOn w:val="Normal"/>
    <w:next w:val="Normal"/>
    <w:rsid w:val="003960EF"/>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3960EF"/>
    <w:rPr>
      <w:b w:val="0"/>
    </w:rPr>
  </w:style>
  <w:style w:type="paragraph" w:customStyle="1" w:styleId="Annexes">
    <w:name w:val="Annexes"/>
    <w:rsid w:val="003960EF"/>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3960EF"/>
    <w:pPr>
      <w:numPr>
        <w:numId w:val="33"/>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3960EF"/>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3960EF"/>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3960EF"/>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3960EF"/>
  </w:style>
  <w:style w:type="paragraph" w:customStyle="1" w:styleId="Corpo">
    <w:name w:val="Corpo"/>
    <w:rsid w:val="003960EF"/>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3960EF"/>
    <w:pPr>
      <w:numPr>
        <w:numId w:val="34"/>
      </w:numPr>
    </w:pPr>
  </w:style>
  <w:style w:type="numbering" w:customStyle="1" w:styleId="EstiloImportado20">
    <w:name w:val="Estilo Importado 2"/>
    <w:rsid w:val="003960EF"/>
    <w:pPr>
      <w:numPr>
        <w:numId w:val="35"/>
      </w:numPr>
    </w:pPr>
  </w:style>
  <w:style w:type="character" w:styleId="Hyperlink">
    <w:name w:val="Hyperlink"/>
    <w:basedOn w:val="Fontepargpadro"/>
    <w:uiPriority w:val="99"/>
    <w:unhideWhenUsed/>
    <w:rsid w:val="003960EF"/>
    <w:rPr>
      <w:color w:val="467886" w:themeColor="hyperlink"/>
      <w:u w:val="single"/>
    </w:rPr>
  </w:style>
  <w:style w:type="character" w:styleId="Refdenotadefim">
    <w:name w:val="endnote reference"/>
    <w:basedOn w:val="Fontepargpadro"/>
    <w:uiPriority w:val="99"/>
    <w:unhideWhenUsed/>
    <w:rsid w:val="003960EF"/>
    <w:rPr>
      <w:vertAlign w:val="superscript"/>
    </w:rPr>
  </w:style>
  <w:style w:type="paragraph" w:customStyle="1" w:styleId="times">
    <w:name w:val="times"/>
    <w:basedOn w:val="Normal"/>
    <w:rsid w:val="003960EF"/>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3960EF"/>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3960EF"/>
    <w:pPr>
      <w:spacing w:after="160"/>
    </w:pPr>
    <w:rPr>
      <w:b/>
      <w:bCs/>
    </w:rPr>
  </w:style>
  <w:style w:type="character" w:customStyle="1" w:styleId="AssuntodocomentrioChar">
    <w:name w:val="Assunto do comentário Char"/>
    <w:basedOn w:val="TextodecomentrioChar"/>
    <w:link w:val="Assuntodocomentrio"/>
    <w:uiPriority w:val="99"/>
    <w:semiHidden/>
    <w:rsid w:val="003960EF"/>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3960EF"/>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3960EF"/>
    <w:rPr>
      <w:kern w:val="0"/>
      <w:sz w:val="20"/>
      <w:szCs w:val="20"/>
      <w:lang w:val="pt-BR"/>
      <w14:ligatures w14:val="none"/>
    </w:rPr>
  </w:style>
  <w:style w:type="paragraph" w:styleId="Reviso">
    <w:name w:val="Revision"/>
    <w:hidden/>
    <w:uiPriority w:val="99"/>
    <w:semiHidden/>
    <w:rsid w:val="003960EF"/>
    <w:pPr>
      <w:spacing w:after="0" w:line="240" w:lineRule="auto"/>
    </w:pPr>
    <w:rPr>
      <w:kern w:val="0"/>
      <w14:ligatures w14:val="none"/>
    </w:rPr>
  </w:style>
  <w:style w:type="character" w:customStyle="1" w:styleId="fui-styledtext">
    <w:name w:val="fui-styledtext"/>
    <w:basedOn w:val="Fontepargpadro"/>
    <w:rsid w:val="003960EF"/>
  </w:style>
  <w:style w:type="character" w:customStyle="1" w:styleId="fui-buttonicon">
    <w:name w:val="fui-button__icon"/>
    <w:basedOn w:val="Fontepargpadro"/>
    <w:rsid w:val="003960EF"/>
  </w:style>
  <w:style w:type="paragraph" w:customStyle="1" w:styleId="Coverpageannexnumber">
    <w:name w:val="Cover page annex number"/>
    <w:basedOn w:val="Normal"/>
    <w:link w:val="CoverpageannexnumberChar"/>
    <w:autoRedefine/>
    <w:qFormat/>
    <w:rsid w:val="003960EF"/>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3960EF"/>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3960EF"/>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3960EF"/>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261DD3"/>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261DD3"/>
    <w:rPr>
      <w:rFonts w:ascii="Times New Roman" w:eastAsia="Times New Roman" w:hAnsi="Times New Roman" w:cs="Times New Roman"/>
      <w:b/>
      <w:caps/>
      <w:kern w:val="0"/>
      <w:sz w:val="24"/>
      <w:szCs w:val="26"/>
      <w:lang w:val="pt-BR"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12C8-4BB9-4B4D-9D3E-1F8EDF259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A2314-1803-4855-81ED-7225537F1B9E}">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c3595255-03e9-4f2b-b62f-7eedf31d862a"/>
    <ds:schemaRef ds:uri="c236eead-057f-4456-b045-1e6d9ca08cbd"/>
    <ds:schemaRef ds:uri="http://www.w3.org/XML/1998/namespace"/>
    <ds:schemaRef ds:uri="http://purl.org/dc/dcmitype/"/>
  </ds:schemaRefs>
</ds:datastoreItem>
</file>

<file path=customXml/itemProps3.xml><?xml version="1.0" encoding="utf-8"?>
<ds:datastoreItem xmlns:ds="http://schemas.openxmlformats.org/officeDocument/2006/customXml" ds:itemID="{82E6E91A-30C2-4123-9198-1001EC891C67}">
  <ds:schemaRefs>
    <ds:schemaRef ds:uri="http://schemas.microsoft.com/sharepoint/v3/contenttype/forms"/>
  </ds:schemaRefs>
</ds:datastoreItem>
</file>

<file path=customXml/itemProps4.xml><?xml version="1.0" encoding="utf-8"?>
<ds:datastoreItem xmlns:ds="http://schemas.openxmlformats.org/officeDocument/2006/customXml" ds:itemID="{D05A5FCC-AA99-437D-9589-A1D4F65A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8644</Words>
  <Characters>46678</Characters>
  <Application>Microsoft Office Word</Application>
  <DocSecurity>0</DocSecurity>
  <Lines>388</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4</cp:revision>
  <dcterms:created xsi:type="dcterms:W3CDTF">2026-03-30T21:00:00Z</dcterms:created>
  <dcterms:modified xsi:type="dcterms:W3CDTF">2026-04-07T20:22:00Z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